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02B4" w14:textId="79BCD5FA" w:rsidR="00A16600" w:rsidRPr="00646A6B" w:rsidRDefault="001D7FE9">
      <w:pPr>
        <w:rPr>
          <w:rFonts w:ascii="Noto Sans" w:hAnsi="Noto Sans"/>
          <w:b/>
          <w:bCs/>
          <w:sz w:val="21"/>
          <w:szCs w:val="21"/>
          <w:lang w:val="es-ES"/>
        </w:rPr>
      </w:pPr>
      <w:r w:rsidRPr="00646A6B">
        <w:rPr>
          <w:rFonts w:ascii="Noto Sans" w:hAnsi="Noto Sans"/>
          <w:b/>
          <w:bCs/>
          <w:sz w:val="21"/>
          <w:szCs w:val="21"/>
          <w:lang w:val="es-ES"/>
        </w:rPr>
        <w:t>PLANTILLA PARA LA REDACCIÓN DE LA MEMORIA AGRONÓMICA</w:t>
      </w:r>
    </w:p>
    <w:p w14:paraId="4DF67E18" w14:textId="0C2CB597" w:rsidR="00A16600" w:rsidRPr="00646A6B" w:rsidRDefault="001D7FE9">
      <w:pPr>
        <w:rPr>
          <w:rFonts w:ascii="Noto Sans" w:hAnsi="Noto Sans"/>
          <w:sz w:val="21"/>
          <w:szCs w:val="21"/>
          <w:lang w:val="es-ES"/>
        </w:rPr>
      </w:pPr>
      <w:r w:rsidRPr="00646A6B">
        <w:rPr>
          <w:rFonts w:ascii="Noto Sans" w:hAnsi="Noto Sans"/>
          <w:sz w:val="21"/>
          <w:szCs w:val="21"/>
          <w:lang w:val="es-ES"/>
        </w:rPr>
        <w:t>La memoria agronómica debe incluir estos 5 puntos:</w:t>
      </w:r>
    </w:p>
    <w:p w14:paraId="15237149" w14:textId="77777777" w:rsidR="00A16600" w:rsidRPr="00646A6B" w:rsidRDefault="00A16600">
      <w:pPr>
        <w:rPr>
          <w:rFonts w:ascii="Noto Sans" w:hAnsi="Noto Sans"/>
          <w:sz w:val="21"/>
          <w:szCs w:val="21"/>
          <w:lang w:val="es-ES"/>
        </w:rPr>
      </w:pPr>
    </w:p>
    <w:p w14:paraId="75F326DE" w14:textId="4E874F7F" w:rsidR="009A74D8" w:rsidRPr="00646A6B" w:rsidRDefault="00000000" w:rsidP="009A74D8">
      <w:pPr>
        <w:numPr>
          <w:ilvl w:val="0"/>
          <w:numId w:val="1"/>
        </w:numPr>
        <w:rPr>
          <w:rFonts w:ascii="Noto Sans" w:hAnsi="Noto Sans"/>
          <w:sz w:val="21"/>
          <w:szCs w:val="21"/>
          <w:lang w:val="es-ES"/>
        </w:rPr>
      </w:pPr>
      <w:proofErr w:type="gramStart"/>
      <w:r w:rsidRPr="00646A6B">
        <w:rPr>
          <w:rFonts w:ascii="Noto Sans" w:hAnsi="Noto Sans"/>
          <w:b/>
          <w:bCs/>
          <w:sz w:val="21"/>
          <w:szCs w:val="21"/>
          <w:lang w:val="es-ES"/>
        </w:rPr>
        <w:t>Inversion</w:t>
      </w:r>
      <w:r w:rsidR="009A74D8" w:rsidRPr="00646A6B">
        <w:rPr>
          <w:rFonts w:ascii="Noto Sans" w:hAnsi="Noto Sans"/>
          <w:b/>
          <w:bCs/>
          <w:sz w:val="21"/>
          <w:szCs w:val="21"/>
          <w:lang w:val="es-ES"/>
        </w:rPr>
        <w:t>e</w:t>
      </w:r>
      <w:r w:rsidRPr="00646A6B">
        <w:rPr>
          <w:rFonts w:ascii="Noto Sans" w:hAnsi="Noto Sans"/>
          <w:b/>
          <w:bCs/>
          <w:sz w:val="21"/>
          <w:szCs w:val="21"/>
          <w:lang w:val="es-ES"/>
        </w:rPr>
        <w:t>s a realizar</w:t>
      </w:r>
      <w:proofErr w:type="gramEnd"/>
      <w:r w:rsidRPr="00646A6B">
        <w:rPr>
          <w:rFonts w:ascii="Noto Sans" w:hAnsi="Noto Sans"/>
          <w:sz w:val="21"/>
          <w:szCs w:val="21"/>
          <w:lang w:val="es-ES"/>
        </w:rPr>
        <w:t xml:space="preserve">: </w:t>
      </w:r>
      <w:r w:rsidR="009A74D8" w:rsidRPr="00646A6B">
        <w:rPr>
          <w:rFonts w:ascii="Noto Sans" w:hAnsi="Noto Sans"/>
          <w:sz w:val="21"/>
          <w:szCs w:val="21"/>
          <w:lang w:val="es-ES"/>
        </w:rPr>
        <w:t>Detallar el proyecto y las inversiones a realizar, resumidas en la Plantilla G Presupuestos.</w:t>
      </w:r>
    </w:p>
    <w:p w14:paraId="72BD3D86" w14:textId="06CE7BBA" w:rsidR="00A16600" w:rsidRPr="00646A6B" w:rsidRDefault="009A74D8" w:rsidP="009A74D8">
      <w:pPr>
        <w:numPr>
          <w:ilvl w:val="0"/>
          <w:numId w:val="1"/>
        </w:numPr>
        <w:rPr>
          <w:rFonts w:ascii="Noto Sans" w:hAnsi="Noto Sans"/>
          <w:sz w:val="21"/>
          <w:szCs w:val="21"/>
          <w:lang w:val="es-ES"/>
        </w:rPr>
      </w:pPr>
      <w:r w:rsidRPr="00646A6B">
        <w:rPr>
          <w:rFonts w:ascii="Noto Sans" w:hAnsi="Noto Sans"/>
          <w:b/>
          <w:bCs/>
          <w:sz w:val="21"/>
          <w:szCs w:val="21"/>
          <w:lang w:val="es-ES"/>
        </w:rPr>
        <w:t>Materias primas agrarias y productos finales</w:t>
      </w:r>
      <w:r w:rsidR="00000000" w:rsidRPr="00646A6B">
        <w:rPr>
          <w:rFonts w:ascii="Noto Sans" w:hAnsi="Noto Sans"/>
          <w:sz w:val="21"/>
          <w:szCs w:val="21"/>
          <w:lang w:val="es-ES"/>
        </w:rPr>
        <w:t xml:space="preserve">, </w:t>
      </w:r>
      <w:r w:rsidRPr="00646A6B">
        <w:rPr>
          <w:rFonts w:ascii="Noto Sans" w:hAnsi="Noto Sans"/>
          <w:sz w:val="21"/>
          <w:szCs w:val="21"/>
          <w:lang w:val="es-ES"/>
        </w:rPr>
        <w:t>especificando su procedencia, capacidades productivas y de transformación. Incluir y cumplimentar las siguientes tablas y explicarlas:</w:t>
      </w:r>
    </w:p>
    <w:p w14:paraId="0B8EA36A" w14:textId="77777777" w:rsidR="009A74D8" w:rsidRPr="00646A6B" w:rsidRDefault="009A74D8" w:rsidP="009A74D8">
      <w:pPr>
        <w:ind w:left="720"/>
        <w:rPr>
          <w:rFonts w:ascii="Noto Sans" w:hAnsi="Noto Sans"/>
          <w:sz w:val="21"/>
          <w:szCs w:val="21"/>
          <w:lang w:val="es-ES"/>
        </w:rPr>
      </w:pPr>
    </w:p>
    <w:p w14:paraId="60EE23CE" w14:textId="62E49914" w:rsidR="00A16600" w:rsidRPr="00646A6B" w:rsidRDefault="009A74D8">
      <w:pPr>
        <w:rPr>
          <w:rFonts w:ascii="Noto Sans" w:hAnsi="Noto Sans"/>
          <w:sz w:val="21"/>
          <w:szCs w:val="21"/>
          <w:lang w:val="es-ES"/>
        </w:rPr>
      </w:pPr>
      <w:r w:rsidRPr="00646A6B">
        <w:rPr>
          <w:rFonts w:ascii="Noto Sans" w:hAnsi="Noto Sans"/>
          <w:sz w:val="21"/>
          <w:szCs w:val="21"/>
          <w:lang w:val="es-ES"/>
        </w:rPr>
        <w:t>Materias</w:t>
      </w:r>
      <w:r w:rsidR="00000000" w:rsidRPr="00646A6B">
        <w:rPr>
          <w:rFonts w:ascii="Noto Sans" w:hAnsi="Noto Sans"/>
          <w:sz w:val="21"/>
          <w:szCs w:val="21"/>
          <w:lang w:val="es-ES"/>
        </w:rPr>
        <w:t xml:space="preserve"> </w:t>
      </w:r>
      <w:r w:rsidR="00646A6B" w:rsidRPr="00646A6B">
        <w:rPr>
          <w:rFonts w:ascii="Noto Sans" w:hAnsi="Noto Sans"/>
          <w:sz w:val="21"/>
          <w:szCs w:val="21"/>
          <w:lang w:val="es-ES"/>
        </w:rPr>
        <w:t>primas</w:t>
      </w:r>
      <w:r w:rsidR="00000000" w:rsidRPr="00646A6B">
        <w:rPr>
          <w:rFonts w:ascii="Noto Sans" w:hAnsi="Noto Sans"/>
          <w:sz w:val="21"/>
          <w:szCs w:val="21"/>
          <w:lang w:val="es-ES"/>
        </w:rPr>
        <w:t xml:space="preserve"> </w:t>
      </w:r>
      <w:r w:rsidRPr="00646A6B">
        <w:rPr>
          <w:rFonts w:ascii="Noto Sans" w:hAnsi="Noto Sans"/>
          <w:sz w:val="21"/>
          <w:szCs w:val="21"/>
          <w:lang w:val="es-ES"/>
        </w:rPr>
        <w:t>y</w:t>
      </w:r>
      <w:r w:rsidR="00000000" w:rsidRPr="00646A6B">
        <w:rPr>
          <w:rFonts w:ascii="Noto Sans" w:hAnsi="Noto Sans"/>
          <w:sz w:val="21"/>
          <w:szCs w:val="21"/>
          <w:lang w:val="es-ES"/>
        </w:rPr>
        <w:t xml:space="preserve">/o </w:t>
      </w:r>
      <w:r w:rsidRPr="00646A6B">
        <w:rPr>
          <w:rFonts w:ascii="Noto Sans" w:hAnsi="Noto Sans"/>
          <w:sz w:val="21"/>
          <w:szCs w:val="21"/>
          <w:lang w:val="es-ES"/>
        </w:rPr>
        <w:t>productos</w:t>
      </w:r>
      <w:r w:rsidR="00000000" w:rsidRPr="00646A6B">
        <w:rPr>
          <w:rFonts w:ascii="Noto Sans" w:hAnsi="Noto Sans"/>
          <w:sz w:val="21"/>
          <w:szCs w:val="21"/>
          <w:lang w:val="es-ES"/>
        </w:rPr>
        <w:t xml:space="preserve"> </w:t>
      </w:r>
      <w:r w:rsidRPr="00646A6B">
        <w:rPr>
          <w:rFonts w:ascii="Noto Sans" w:hAnsi="Noto Sans"/>
          <w:sz w:val="21"/>
          <w:szCs w:val="21"/>
          <w:lang w:val="es-ES"/>
        </w:rPr>
        <w:t>utilizados</w:t>
      </w:r>
      <w:r w:rsidR="00000000" w:rsidRPr="00646A6B">
        <w:rPr>
          <w:rFonts w:ascii="Noto Sans" w:hAnsi="Noto Sans"/>
          <w:sz w:val="21"/>
          <w:szCs w:val="21"/>
          <w:lang w:val="es-ES"/>
        </w:rPr>
        <w:t xml:space="preserve"> </w:t>
      </w:r>
      <w:r w:rsidRPr="00646A6B">
        <w:rPr>
          <w:rFonts w:ascii="Noto Sans" w:hAnsi="Noto Sans"/>
          <w:sz w:val="21"/>
          <w:szCs w:val="21"/>
          <w:lang w:val="es-ES"/>
        </w:rPr>
        <w:t>antes</w:t>
      </w:r>
      <w:r w:rsidR="00000000" w:rsidRPr="00646A6B">
        <w:rPr>
          <w:rFonts w:ascii="Noto Sans" w:hAnsi="Noto Sans"/>
          <w:sz w:val="21"/>
          <w:szCs w:val="21"/>
          <w:lang w:val="es-ES"/>
        </w:rPr>
        <w:t xml:space="preserve"> </w:t>
      </w:r>
      <w:r w:rsidRPr="00646A6B">
        <w:rPr>
          <w:rFonts w:ascii="Noto Sans" w:hAnsi="Noto Sans"/>
          <w:sz w:val="21"/>
          <w:szCs w:val="21"/>
          <w:lang w:val="es-ES"/>
        </w:rPr>
        <w:t xml:space="preserve">y después de la inversión, indicando su origen según </w:t>
      </w:r>
      <w:r w:rsidR="00646A6B" w:rsidRPr="00646A6B">
        <w:rPr>
          <w:rFonts w:ascii="Noto Sans" w:hAnsi="Noto Sans"/>
          <w:sz w:val="21"/>
          <w:szCs w:val="21"/>
          <w:lang w:val="es-ES"/>
        </w:rPr>
        <w:t>procedan</w:t>
      </w:r>
      <w:r w:rsidRPr="00646A6B">
        <w:rPr>
          <w:rFonts w:ascii="Noto Sans" w:hAnsi="Noto Sans"/>
          <w:sz w:val="21"/>
          <w:szCs w:val="21"/>
          <w:lang w:val="es-ES"/>
        </w:rPr>
        <w:t xml:space="preserve"> de la Comunidad Autónoma de las Islas Baleares, de otras regiones comunitarias y/o de países terceros</w:t>
      </w:r>
      <w:r w:rsidR="00000000" w:rsidRPr="00646A6B">
        <w:rPr>
          <w:rFonts w:ascii="Noto Sans" w:hAnsi="Noto Sans"/>
          <w:sz w:val="21"/>
          <w:szCs w:val="21"/>
          <w:lang w:val="es-ES"/>
        </w:rPr>
        <w:t>:</w:t>
      </w:r>
    </w:p>
    <w:tbl>
      <w:tblPr>
        <w:tblStyle w:val="TableNormal"/>
        <w:tblW w:w="10773" w:type="dxa"/>
        <w:tblInd w:w="60" w:type="dxa"/>
        <w:tblLayout w:type="fixed"/>
        <w:tblCellMar>
          <w:left w:w="22" w:type="dxa"/>
          <w:right w:w="22" w:type="dxa"/>
        </w:tblCellMar>
        <w:tblLook w:val="01E0" w:firstRow="1" w:lastRow="1" w:firstColumn="1" w:lastColumn="1" w:noHBand="0" w:noVBand="0"/>
      </w:tblPr>
      <w:tblGrid>
        <w:gridCol w:w="704"/>
        <w:gridCol w:w="2830"/>
        <w:gridCol w:w="1447"/>
        <w:gridCol w:w="1409"/>
        <w:gridCol w:w="1409"/>
        <w:gridCol w:w="1548"/>
        <w:gridCol w:w="1426"/>
      </w:tblGrid>
      <w:tr w:rsidR="00A16600" w:rsidRPr="00646A6B" w14:paraId="6F6C38EA" w14:textId="77777777" w:rsidTr="00646A6B">
        <w:trPr>
          <w:trHeight w:val="805"/>
        </w:trPr>
        <w:tc>
          <w:tcPr>
            <w:tcW w:w="3534" w:type="dxa"/>
            <w:gridSpan w:val="2"/>
            <w:vMerge w:val="restart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AE085DB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  <w:p w14:paraId="027BEB3E" w14:textId="2A65A102" w:rsidR="00A16600" w:rsidRPr="00646A6B" w:rsidRDefault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Materias primas y/o productos agrarios UTILIZADOS</w:t>
            </w:r>
          </w:p>
        </w:tc>
        <w:tc>
          <w:tcPr>
            <w:tcW w:w="2856" w:type="dxa"/>
            <w:gridSpan w:val="2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BA24DFF" w14:textId="31458180" w:rsidR="00A16600" w:rsidRPr="00646A6B" w:rsidRDefault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AÑOS ANTERIORES A LA PRESENTACIÓN DE LA SOLICITUD</w:t>
            </w:r>
          </w:p>
        </w:tc>
        <w:tc>
          <w:tcPr>
            <w:tcW w:w="4383" w:type="dxa"/>
            <w:gridSpan w:val="3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1C97322A" w14:textId="4386156F" w:rsidR="00A16600" w:rsidRPr="00646A6B" w:rsidRDefault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AÑOS</w:t>
            </w:r>
            <w:r w:rsidR="00000000" w:rsidRPr="00646A6B">
              <w:rPr>
                <w:rFonts w:ascii="Noto Sans" w:hAnsi="Noto Sans"/>
                <w:sz w:val="21"/>
                <w:szCs w:val="21"/>
                <w:lang w:val="es-ES"/>
              </w:rPr>
              <w:t xml:space="preserve"> POSTERIOR</w:t>
            </w: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E</w:t>
            </w:r>
            <w:r w:rsidR="00000000" w:rsidRPr="00646A6B">
              <w:rPr>
                <w:rFonts w:ascii="Noto Sans" w:hAnsi="Noto Sans"/>
                <w:sz w:val="21"/>
                <w:szCs w:val="21"/>
                <w:lang w:val="es-ES"/>
              </w:rPr>
              <w:t>S A LA REALIZACIÓ</w:t>
            </w: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N</w:t>
            </w:r>
            <w:r w:rsidR="00000000" w:rsidRPr="00646A6B">
              <w:rPr>
                <w:rFonts w:ascii="Noto Sans" w:hAnsi="Noto Sans"/>
                <w:sz w:val="21"/>
                <w:szCs w:val="21"/>
                <w:lang w:val="es-ES"/>
              </w:rPr>
              <w:t xml:space="preserve"> DE LA INVERSIÓ</w:t>
            </w: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N</w:t>
            </w:r>
            <w:r w:rsidR="00000000" w:rsidRPr="00646A6B">
              <w:rPr>
                <w:rFonts w:ascii="Noto Sans" w:hAnsi="Noto Sans"/>
                <w:sz w:val="21"/>
                <w:szCs w:val="21"/>
                <w:lang w:val="es-ES"/>
              </w:rPr>
              <w:t xml:space="preserve"> (PREVISION</w:t>
            </w: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ES</w:t>
            </w:r>
            <w:r w:rsidR="00000000" w:rsidRPr="00646A6B">
              <w:rPr>
                <w:rFonts w:ascii="Noto Sans" w:hAnsi="Noto Sans"/>
                <w:sz w:val="21"/>
                <w:szCs w:val="21"/>
                <w:lang w:val="es-ES"/>
              </w:rPr>
              <w:t>)</w:t>
            </w:r>
          </w:p>
        </w:tc>
      </w:tr>
      <w:tr w:rsidR="00A16600" w:rsidRPr="00646A6B" w14:paraId="3E67F61B" w14:textId="77777777" w:rsidTr="00646A6B">
        <w:trPr>
          <w:trHeight w:val="259"/>
        </w:trPr>
        <w:tc>
          <w:tcPr>
            <w:tcW w:w="3534" w:type="dxa"/>
            <w:gridSpan w:val="2"/>
            <w:vMerge/>
            <w:tcBorders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5D06A09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780AD04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-2</w:t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E7A52D0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-1</w:t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5C7BFAB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+1</w:t>
            </w: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B10CF3F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+2</w:t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EEB92B5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+3</w:t>
            </w:r>
          </w:p>
        </w:tc>
      </w:tr>
      <w:tr w:rsidR="00A16600" w:rsidRPr="00646A6B" w14:paraId="4299F75F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3559472C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3D0C22E6" w14:textId="3F618BF1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Designació</w:t>
            </w:r>
            <w:r w:rsidR="00646A6B" w:rsidRPr="00646A6B">
              <w:rPr>
                <w:rFonts w:ascii="Noto Sans" w:hAnsi="Noto Sans"/>
                <w:sz w:val="21"/>
                <w:szCs w:val="21"/>
                <w:lang w:val="es-ES"/>
              </w:rPr>
              <w:t>n</w:t>
            </w: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: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15A3A913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A16600" w:rsidRPr="00646A6B" w14:paraId="6CD8F47F" w14:textId="77777777" w:rsidTr="00646A6B">
        <w:trPr>
          <w:trHeight w:val="259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7B3DD91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1.1.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3A47C64A" w14:textId="5A501EE6" w:rsidR="00A16600" w:rsidRPr="00646A6B" w:rsidRDefault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Cantidad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E8ECAB7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703B368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4069065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ADE5705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EBD3CF8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A16600" w:rsidRPr="00646A6B" w14:paraId="442B8C06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A289675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1.2.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220FD1D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Valor (€)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69B2FFB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A8C7FFC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B16AB2E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FB1EC3C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7C0A29F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A16600" w:rsidRPr="00646A6B" w14:paraId="02BE9C33" w14:textId="77777777" w:rsidTr="00646A6B">
        <w:trPr>
          <w:trHeight w:val="259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5A788FC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1.3.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173F1E57" w14:textId="7268A95E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Proced</w:t>
            </w:r>
            <w:r w:rsidR="00646A6B" w:rsidRPr="00646A6B">
              <w:rPr>
                <w:rFonts w:ascii="Noto Sans" w:hAnsi="Noto Sans"/>
                <w:sz w:val="21"/>
                <w:szCs w:val="21"/>
                <w:lang w:val="es-ES"/>
              </w:rPr>
              <w:t>e</w:t>
            </w: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ncia</w:t>
            </w:r>
            <w:r w:rsidR="00646A6B" w:rsidRPr="00646A6B">
              <w:rPr>
                <w:rFonts w:ascii="Noto Sans" w:hAnsi="Noto Sans"/>
                <w:sz w:val="21"/>
                <w:szCs w:val="21"/>
                <w:lang w:val="es-ES"/>
              </w:rPr>
              <w:t xml:space="preserve"> </w:t>
            </w: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(IB, UE, 3ª)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B7BAD92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79D30B0C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657B0234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2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3B106F24" w14:textId="6ACC37C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Designación: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0084984A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204C989F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305BC618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2.1.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BCB59F7" w14:textId="7B0BE70E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Cantidad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3472B00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C4989C5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C37448C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F4DA3F9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0985D9F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2A2520D2" w14:textId="77777777" w:rsidTr="00646A6B">
        <w:trPr>
          <w:trHeight w:val="259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3587C8FB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2.2.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35360805" w14:textId="6BC3017D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Valor (€)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4DE828D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17435A27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0DE6589F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8E2860E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053DAD11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586A1313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D68E23E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2.3.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BBC4913" w14:textId="7A665D79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Procedencia (IB, UE, 3ª)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314C551D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7E394277" w14:textId="77777777" w:rsidTr="00646A6B">
        <w:trPr>
          <w:trHeight w:val="259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786A9C10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3.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2CF1FBB0" w14:textId="40A3A4D4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Designación: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5A515BBD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66F7AE2E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5B7C324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3.1.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5C63C48" w14:textId="07722135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Cantidad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10367E7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3AB5E947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FC312E5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9B8CDAF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31B77B08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513FF007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6E21777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3.2.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AAB1AA0" w14:textId="3BF674BC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Valor (€)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12969A1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CC628D7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0919BAC4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3B1EB204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3A021DD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1D89E34D" w14:textId="77777777" w:rsidTr="00646A6B">
        <w:trPr>
          <w:trHeight w:val="259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1CE82718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3.3.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11308270" w14:textId="248F2C0D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Procedencia (IB, UE, 3ª)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0D08B771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27218BC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0E2B9DFF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3A58EDDE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00AA3A44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</w:tbl>
    <w:p w14:paraId="04B74397" w14:textId="6FE500EE" w:rsidR="00A16600" w:rsidRPr="00646A6B" w:rsidRDefault="00646A6B">
      <w:pPr>
        <w:rPr>
          <w:rFonts w:ascii="Noto Sans" w:hAnsi="Noto Sans"/>
          <w:sz w:val="21"/>
          <w:szCs w:val="21"/>
          <w:lang w:val="es-ES"/>
        </w:rPr>
      </w:pPr>
      <w:r w:rsidRPr="00646A6B">
        <w:rPr>
          <w:rFonts w:ascii="Noto Sans" w:hAnsi="Noto Sans"/>
          <w:i/>
          <w:iCs/>
          <w:sz w:val="21"/>
          <w:szCs w:val="21"/>
          <w:u w:val="single"/>
          <w:lang w:val="es-ES"/>
        </w:rPr>
        <w:t>Designación</w:t>
      </w:r>
      <w:r w:rsidRPr="00646A6B">
        <w:rPr>
          <w:rFonts w:ascii="Noto Sans" w:hAnsi="Noto Sans"/>
          <w:i/>
          <w:iCs/>
          <w:sz w:val="21"/>
          <w:szCs w:val="21"/>
          <w:lang w:val="es-ES"/>
        </w:rPr>
        <w:t>: nombre de la materia prima agrícola/ganadera objeto de transformación y comercialización (patata, aceituna, etc.) y procedencia (Illes Balears, España/UE, país no comunitario).</w:t>
      </w:r>
    </w:p>
    <w:p w14:paraId="454C21DD" w14:textId="77777777" w:rsidR="00646A6B" w:rsidRPr="00646A6B" w:rsidRDefault="00646A6B">
      <w:pPr>
        <w:rPr>
          <w:rFonts w:ascii="Noto Sans" w:hAnsi="Noto Sans"/>
          <w:sz w:val="21"/>
          <w:szCs w:val="21"/>
          <w:lang w:val="es-ES"/>
        </w:rPr>
      </w:pPr>
    </w:p>
    <w:p w14:paraId="05A8B96C" w14:textId="0E03DD44" w:rsidR="00A16600" w:rsidRPr="00646A6B" w:rsidRDefault="00646A6B">
      <w:pPr>
        <w:rPr>
          <w:rFonts w:ascii="Noto Sans" w:hAnsi="Noto Sans"/>
          <w:sz w:val="21"/>
          <w:szCs w:val="21"/>
          <w:lang w:val="es-ES"/>
        </w:rPr>
      </w:pPr>
      <w:r w:rsidRPr="00646A6B">
        <w:rPr>
          <w:rFonts w:ascii="Noto Sans" w:hAnsi="Noto Sans"/>
          <w:sz w:val="21"/>
          <w:szCs w:val="21"/>
          <w:lang w:val="es-ES"/>
        </w:rPr>
        <w:t>Productos</w:t>
      </w:r>
      <w:r w:rsidR="00000000" w:rsidRPr="00646A6B">
        <w:rPr>
          <w:rFonts w:ascii="Noto Sans" w:hAnsi="Noto Sans"/>
          <w:sz w:val="21"/>
          <w:szCs w:val="21"/>
          <w:lang w:val="es-ES"/>
        </w:rPr>
        <w:t xml:space="preserve"> transforma</w:t>
      </w:r>
      <w:r w:rsidRPr="00646A6B">
        <w:rPr>
          <w:rFonts w:ascii="Noto Sans" w:hAnsi="Noto Sans"/>
          <w:sz w:val="21"/>
          <w:szCs w:val="21"/>
          <w:lang w:val="es-ES"/>
        </w:rPr>
        <w:t>do</w:t>
      </w:r>
      <w:r w:rsidR="00000000" w:rsidRPr="00646A6B">
        <w:rPr>
          <w:rFonts w:ascii="Noto Sans" w:hAnsi="Noto Sans"/>
          <w:sz w:val="21"/>
          <w:szCs w:val="21"/>
          <w:lang w:val="es-ES"/>
        </w:rPr>
        <w:t>s/comercializa</w:t>
      </w:r>
      <w:r w:rsidRPr="00646A6B">
        <w:rPr>
          <w:rFonts w:ascii="Noto Sans" w:hAnsi="Noto Sans"/>
          <w:sz w:val="21"/>
          <w:szCs w:val="21"/>
          <w:lang w:val="es-ES"/>
        </w:rPr>
        <w:t>do</w:t>
      </w:r>
      <w:r w:rsidR="00000000" w:rsidRPr="00646A6B">
        <w:rPr>
          <w:rFonts w:ascii="Noto Sans" w:hAnsi="Noto Sans"/>
          <w:sz w:val="21"/>
          <w:szCs w:val="21"/>
          <w:lang w:val="es-ES"/>
        </w:rPr>
        <w:t>s a</w:t>
      </w:r>
      <w:r w:rsidRPr="00646A6B">
        <w:rPr>
          <w:rFonts w:ascii="Noto Sans" w:hAnsi="Noto Sans"/>
          <w:sz w:val="21"/>
          <w:szCs w:val="21"/>
          <w:lang w:val="es-ES"/>
        </w:rPr>
        <w:t>ntes y</w:t>
      </w:r>
      <w:r w:rsidR="00000000" w:rsidRPr="00646A6B">
        <w:rPr>
          <w:rFonts w:ascii="Noto Sans" w:hAnsi="Noto Sans"/>
          <w:sz w:val="21"/>
          <w:szCs w:val="21"/>
          <w:lang w:val="es-ES"/>
        </w:rPr>
        <w:t xml:space="preserve"> desp</w:t>
      </w:r>
      <w:r w:rsidRPr="00646A6B">
        <w:rPr>
          <w:rFonts w:ascii="Noto Sans" w:hAnsi="Noto Sans"/>
          <w:sz w:val="21"/>
          <w:szCs w:val="21"/>
          <w:lang w:val="es-ES"/>
        </w:rPr>
        <w:t>ué</w:t>
      </w:r>
      <w:r w:rsidR="00000000" w:rsidRPr="00646A6B">
        <w:rPr>
          <w:rFonts w:ascii="Noto Sans" w:hAnsi="Noto Sans"/>
          <w:sz w:val="21"/>
          <w:szCs w:val="21"/>
          <w:lang w:val="es-ES"/>
        </w:rPr>
        <w:t>s de la inversió</w:t>
      </w:r>
      <w:r w:rsidRPr="00646A6B">
        <w:rPr>
          <w:rFonts w:ascii="Noto Sans" w:hAnsi="Noto Sans"/>
          <w:sz w:val="21"/>
          <w:szCs w:val="21"/>
          <w:lang w:val="es-ES"/>
        </w:rPr>
        <w:t>n</w:t>
      </w:r>
      <w:r w:rsidR="00000000" w:rsidRPr="00646A6B">
        <w:rPr>
          <w:rFonts w:ascii="Noto Sans" w:hAnsi="Noto Sans"/>
          <w:sz w:val="21"/>
          <w:szCs w:val="21"/>
          <w:lang w:val="es-ES"/>
        </w:rPr>
        <w:t>:</w:t>
      </w:r>
    </w:p>
    <w:p w14:paraId="34DE153D" w14:textId="77777777" w:rsidR="00A16600" w:rsidRPr="00646A6B" w:rsidRDefault="00A16600">
      <w:pPr>
        <w:rPr>
          <w:rFonts w:ascii="Noto Sans" w:hAnsi="Noto Sans"/>
          <w:sz w:val="21"/>
          <w:szCs w:val="21"/>
          <w:lang w:val="es-ES"/>
        </w:rPr>
        <w:sectPr w:rsidR="00A16600" w:rsidRPr="00646A6B">
          <w:headerReference w:type="default" r:id="rId7"/>
          <w:pgSz w:w="11906" w:h="16838"/>
          <w:pgMar w:top="1040" w:right="425" w:bottom="280" w:left="566" w:header="480" w:footer="0" w:gutter="0"/>
          <w:cols w:space="720"/>
          <w:formProt w:val="0"/>
          <w:docGrid w:linePitch="100"/>
        </w:sectPr>
      </w:pPr>
    </w:p>
    <w:tbl>
      <w:tblPr>
        <w:tblStyle w:val="TableNormal"/>
        <w:tblW w:w="10773" w:type="dxa"/>
        <w:tblInd w:w="60" w:type="dxa"/>
        <w:tblLayout w:type="fixed"/>
        <w:tblCellMar>
          <w:left w:w="22" w:type="dxa"/>
          <w:right w:w="22" w:type="dxa"/>
        </w:tblCellMar>
        <w:tblLook w:val="01E0" w:firstRow="1" w:lastRow="1" w:firstColumn="1" w:lastColumn="1" w:noHBand="0" w:noVBand="0"/>
      </w:tblPr>
      <w:tblGrid>
        <w:gridCol w:w="704"/>
        <w:gridCol w:w="2830"/>
        <w:gridCol w:w="1447"/>
        <w:gridCol w:w="1409"/>
        <w:gridCol w:w="1408"/>
        <w:gridCol w:w="1549"/>
        <w:gridCol w:w="1426"/>
      </w:tblGrid>
      <w:tr w:rsidR="00646A6B" w:rsidRPr="00646A6B" w14:paraId="44A873EC" w14:textId="77777777" w:rsidTr="00646A6B">
        <w:trPr>
          <w:trHeight w:val="804"/>
        </w:trPr>
        <w:tc>
          <w:tcPr>
            <w:tcW w:w="3534" w:type="dxa"/>
            <w:gridSpan w:val="2"/>
            <w:vMerge w:val="restart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6E1970F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  <w:p w14:paraId="576CE261" w14:textId="4A9D349A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Productos TRANSFORMADOS</w:t>
            </w:r>
          </w:p>
        </w:tc>
        <w:tc>
          <w:tcPr>
            <w:tcW w:w="2856" w:type="dxa"/>
            <w:gridSpan w:val="2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C34211C" w14:textId="56B002F0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AÑOS ANTERIORES A LA PRESENTACIÓN DE LA SOLICITUD</w:t>
            </w:r>
          </w:p>
        </w:tc>
        <w:tc>
          <w:tcPr>
            <w:tcW w:w="4383" w:type="dxa"/>
            <w:gridSpan w:val="3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6E6F095" w14:textId="3C0DCB1C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AÑOS POSTERIORES A LA REALIZACIÓN DE LA INVERSIÓN (PREVISIONES)</w:t>
            </w:r>
          </w:p>
        </w:tc>
      </w:tr>
      <w:tr w:rsidR="00A16600" w:rsidRPr="00646A6B" w14:paraId="0DB33518" w14:textId="77777777" w:rsidTr="00646A6B">
        <w:trPr>
          <w:trHeight w:val="259"/>
        </w:trPr>
        <w:tc>
          <w:tcPr>
            <w:tcW w:w="3534" w:type="dxa"/>
            <w:gridSpan w:val="2"/>
            <w:vMerge/>
            <w:tcBorders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0D73FEE0" w14:textId="77777777" w:rsidR="00A16600" w:rsidRPr="00646A6B" w:rsidRDefault="00A166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36059E8F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-2</w:t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10A09CDC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-1</w:t>
            </w: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CAE4D47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+1</w:t>
            </w: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5D7A72F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+2</w:t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D35A2CB" w14:textId="77777777" w:rsidR="00A16600" w:rsidRPr="00646A6B" w:rsidRDefault="00000000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+3</w:t>
            </w:r>
          </w:p>
        </w:tc>
      </w:tr>
      <w:tr w:rsidR="00646A6B" w:rsidRPr="00646A6B" w14:paraId="23F0858B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2F088A33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75AA8E02" w14:textId="19EBA0F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Designación: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2B16C782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2122B16D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D3FEBA1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1.1.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83F59EC" w14:textId="0E8E257D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Cantidad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3169BC27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064031A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7D7DB9A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0F109703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0A7E0F6E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0F64F46E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AFD5A7E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1.2.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48580F1" w14:textId="180DEDD5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Valor (€)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0B09057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09E3DEF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1BADBFB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8960413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0E272938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2060FAD1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2F01E472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2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76A5C400" w14:textId="2076C2E1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Designación: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505D24FE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3E2347A7" w14:textId="77777777" w:rsidTr="00646A6B">
        <w:trPr>
          <w:trHeight w:val="259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382F5E6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2.1.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12204775" w14:textId="46ED64EC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Cantidad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B62113E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C3C6B22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34E7020B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1D46423B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B6789EE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7EE0F62A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A80A37D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2.2.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40CD9BC" w14:textId="305956FC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Valor (€)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C09EDA4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03EE9F72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4679D58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60C3D5E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E9B177D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588B12FD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1750AEB5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3.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0D4B1C91" w14:textId="274C70F5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Designación: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val="clear" w:color="auto" w:fill="F1F1F1"/>
          </w:tcPr>
          <w:p w14:paraId="15938CBE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374118D4" w14:textId="77777777" w:rsidTr="00646A6B">
        <w:trPr>
          <w:trHeight w:val="258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A645610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3.1.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646A212" w14:textId="2FAA4282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Cantidad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7EC4427C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A3786DB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4F3D6A7B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022AD23F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3FD05B08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  <w:tr w:rsidR="00646A6B" w:rsidRPr="00646A6B" w14:paraId="3172BCD3" w14:textId="77777777" w:rsidTr="00646A6B">
        <w:trPr>
          <w:trHeight w:val="259"/>
        </w:trPr>
        <w:tc>
          <w:tcPr>
            <w:tcW w:w="704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7623C1B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3.2.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6EA8AF66" w14:textId="1B78C30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  <w:r w:rsidRPr="00646A6B">
              <w:rPr>
                <w:rFonts w:ascii="Noto Sans" w:hAnsi="Noto Sans"/>
                <w:sz w:val="21"/>
                <w:szCs w:val="21"/>
                <w:lang w:val="es-ES"/>
              </w:rPr>
              <w:t>Valor (€)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585DC2DB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0092D7E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1B22FDC3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286DE427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 w14:paraId="1AD67C7E" w14:textId="77777777" w:rsidR="00646A6B" w:rsidRPr="00646A6B" w:rsidRDefault="00646A6B" w:rsidP="00646A6B">
            <w:pPr>
              <w:rPr>
                <w:rFonts w:ascii="Noto Sans" w:hAnsi="Noto Sans"/>
                <w:sz w:val="21"/>
                <w:szCs w:val="21"/>
                <w:lang w:val="es-ES"/>
              </w:rPr>
            </w:pPr>
          </w:p>
        </w:tc>
      </w:tr>
    </w:tbl>
    <w:p w14:paraId="19C2B655" w14:textId="77777777" w:rsidR="00A16600" w:rsidRPr="00646A6B" w:rsidRDefault="00A16600">
      <w:pPr>
        <w:rPr>
          <w:rFonts w:ascii="Noto Sans" w:hAnsi="Noto Sans"/>
          <w:sz w:val="21"/>
          <w:szCs w:val="21"/>
          <w:lang w:val="es-ES"/>
        </w:rPr>
        <w:sectPr w:rsidR="00A16600" w:rsidRPr="00646A6B">
          <w:type w:val="continuous"/>
          <w:pgSz w:w="11906" w:h="16838"/>
          <w:pgMar w:top="1040" w:right="425" w:bottom="280" w:left="566" w:header="480" w:footer="0" w:gutter="0"/>
          <w:cols w:space="720"/>
          <w:formProt w:val="0"/>
          <w:docGrid w:linePitch="100"/>
        </w:sectPr>
      </w:pPr>
    </w:p>
    <w:p w14:paraId="5DD99FE3" w14:textId="3CDAA7AD" w:rsidR="00A16600" w:rsidRPr="00646A6B" w:rsidRDefault="00000000">
      <w:pPr>
        <w:rPr>
          <w:rFonts w:ascii="Noto Sans" w:hAnsi="Noto Sans"/>
          <w:i/>
          <w:iCs/>
          <w:sz w:val="21"/>
          <w:szCs w:val="21"/>
          <w:lang w:val="es-ES"/>
        </w:rPr>
      </w:pPr>
      <w:r w:rsidRPr="00646A6B">
        <w:rPr>
          <w:rFonts w:ascii="Noto Sans" w:hAnsi="Noto Sans"/>
          <w:i/>
          <w:iCs/>
          <w:sz w:val="21"/>
          <w:szCs w:val="21"/>
          <w:u w:val="single"/>
          <w:lang w:val="es-ES"/>
        </w:rPr>
        <w:t>Designació</w:t>
      </w:r>
      <w:r w:rsidR="00646A6B" w:rsidRPr="00646A6B">
        <w:rPr>
          <w:rFonts w:ascii="Noto Sans" w:hAnsi="Noto Sans"/>
          <w:i/>
          <w:iCs/>
          <w:sz w:val="21"/>
          <w:szCs w:val="21"/>
          <w:u w:val="single"/>
          <w:lang w:val="es-ES"/>
        </w:rPr>
        <w:t>n</w:t>
      </w:r>
      <w:r w:rsidRPr="00646A6B">
        <w:rPr>
          <w:rFonts w:ascii="Noto Sans" w:hAnsi="Noto Sans"/>
          <w:i/>
          <w:iCs/>
          <w:sz w:val="21"/>
          <w:szCs w:val="21"/>
          <w:lang w:val="es-ES"/>
        </w:rPr>
        <w:t>: nom</w:t>
      </w:r>
      <w:r w:rsidR="00646A6B" w:rsidRPr="00646A6B">
        <w:rPr>
          <w:rFonts w:ascii="Noto Sans" w:hAnsi="Noto Sans"/>
          <w:i/>
          <w:iCs/>
          <w:sz w:val="21"/>
          <w:szCs w:val="21"/>
          <w:lang w:val="es-ES"/>
        </w:rPr>
        <w:t>bre</w:t>
      </w:r>
      <w:r w:rsidRPr="00646A6B">
        <w:rPr>
          <w:rFonts w:ascii="Noto Sans" w:hAnsi="Noto Sans"/>
          <w:i/>
          <w:iCs/>
          <w:sz w:val="21"/>
          <w:szCs w:val="21"/>
          <w:lang w:val="es-ES"/>
        </w:rPr>
        <w:t xml:space="preserve"> del product</w:t>
      </w:r>
      <w:r w:rsidR="00646A6B" w:rsidRPr="00646A6B">
        <w:rPr>
          <w:rFonts w:ascii="Noto Sans" w:hAnsi="Noto Sans"/>
          <w:i/>
          <w:iCs/>
          <w:sz w:val="21"/>
          <w:szCs w:val="21"/>
          <w:lang w:val="es-ES"/>
        </w:rPr>
        <w:t>o</w:t>
      </w:r>
      <w:r w:rsidRPr="00646A6B">
        <w:rPr>
          <w:rFonts w:ascii="Noto Sans" w:hAnsi="Noto Sans"/>
          <w:i/>
          <w:iCs/>
          <w:sz w:val="21"/>
          <w:szCs w:val="21"/>
          <w:lang w:val="es-ES"/>
        </w:rPr>
        <w:t xml:space="preserve"> transforma</w:t>
      </w:r>
      <w:r w:rsidR="00646A6B" w:rsidRPr="00646A6B">
        <w:rPr>
          <w:rFonts w:ascii="Noto Sans" w:hAnsi="Noto Sans"/>
          <w:i/>
          <w:iCs/>
          <w:sz w:val="21"/>
          <w:szCs w:val="21"/>
          <w:lang w:val="es-ES"/>
        </w:rPr>
        <w:t>do</w:t>
      </w:r>
      <w:r w:rsidRPr="00646A6B">
        <w:rPr>
          <w:rFonts w:ascii="Noto Sans" w:hAnsi="Noto Sans"/>
          <w:i/>
          <w:iCs/>
          <w:sz w:val="21"/>
          <w:szCs w:val="21"/>
          <w:lang w:val="es-ES"/>
        </w:rPr>
        <w:t xml:space="preserve"> o comercializa</w:t>
      </w:r>
      <w:r w:rsidR="00646A6B" w:rsidRPr="00646A6B">
        <w:rPr>
          <w:rFonts w:ascii="Noto Sans" w:hAnsi="Noto Sans"/>
          <w:i/>
          <w:iCs/>
          <w:sz w:val="21"/>
          <w:szCs w:val="21"/>
          <w:lang w:val="es-ES"/>
        </w:rPr>
        <w:t>do</w:t>
      </w:r>
      <w:r w:rsidRPr="00646A6B">
        <w:rPr>
          <w:rFonts w:ascii="Noto Sans" w:hAnsi="Noto Sans"/>
          <w:i/>
          <w:iCs/>
          <w:sz w:val="21"/>
          <w:szCs w:val="21"/>
          <w:lang w:val="es-ES"/>
        </w:rPr>
        <w:t xml:space="preserve"> (vi</w:t>
      </w:r>
      <w:r w:rsidR="00646A6B" w:rsidRPr="00646A6B">
        <w:rPr>
          <w:rFonts w:ascii="Noto Sans" w:hAnsi="Noto Sans"/>
          <w:i/>
          <w:iCs/>
          <w:sz w:val="21"/>
          <w:szCs w:val="21"/>
          <w:lang w:val="es-ES"/>
        </w:rPr>
        <w:t>no</w:t>
      </w:r>
      <w:r w:rsidRPr="00646A6B">
        <w:rPr>
          <w:rFonts w:ascii="Noto Sans" w:hAnsi="Noto Sans"/>
          <w:i/>
          <w:iCs/>
          <w:sz w:val="21"/>
          <w:szCs w:val="21"/>
          <w:lang w:val="es-ES"/>
        </w:rPr>
        <w:t xml:space="preserve">, </w:t>
      </w:r>
      <w:r w:rsidR="00646A6B" w:rsidRPr="00646A6B">
        <w:rPr>
          <w:rFonts w:ascii="Noto Sans" w:hAnsi="Noto Sans"/>
          <w:i/>
          <w:iCs/>
          <w:sz w:val="21"/>
          <w:szCs w:val="21"/>
          <w:lang w:val="es-ES"/>
        </w:rPr>
        <w:t>aceite</w:t>
      </w:r>
      <w:r w:rsidRPr="00646A6B">
        <w:rPr>
          <w:rFonts w:ascii="Noto Sans" w:hAnsi="Noto Sans"/>
          <w:i/>
          <w:iCs/>
          <w:sz w:val="21"/>
          <w:szCs w:val="21"/>
          <w:lang w:val="es-ES"/>
        </w:rPr>
        <w:t xml:space="preserve">, </w:t>
      </w:r>
      <w:proofErr w:type="spellStart"/>
      <w:r w:rsidRPr="00646A6B">
        <w:rPr>
          <w:rFonts w:ascii="Noto Sans" w:hAnsi="Noto Sans"/>
          <w:i/>
          <w:iCs/>
          <w:sz w:val="21"/>
          <w:szCs w:val="21"/>
          <w:lang w:val="es-ES"/>
        </w:rPr>
        <w:t>etc</w:t>
      </w:r>
      <w:proofErr w:type="spellEnd"/>
      <w:r w:rsidRPr="00646A6B">
        <w:rPr>
          <w:rFonts w:ascii="Noto Sans" w:hAnsi="Noto Sans"/>
          <w:i/>
          <w:iCs/>
          <w:sz w:val="21"/>
          <w:szCs w:val="21"/>
          <w:lang w:val="es-ES"/>
        </w:rPr>
        <w:t xml:space="preserve">) </w:t>
      </w:r>
      <w:r w:rsidR="00646A6B" w:rsidRPr="00646A6B">
        <w:rPr>
          <w:rFonts w:ascii="Noto Sans" w:hAnsi="Noto Sans"/>
          <w:i/>
          <w:iCs/>
          <w:sz w:val="21"/>
          <w:szCs w:val="21"/>
          <w:lang w:val="es-ES"/>
        </w:rPr>
        <w:t>antes y después de la inversión.</w:t>
      </w:r>
    </w:p>
    <w:p w14:paraId="04135425" w14:textId="7D9F894D" w:rsidR="00646A6B" w:rsidRDefault="00000000">
      <w:pPr>
        <w:rPr>
          <w:rFonts w:ascii="Noto Sans" w:hAnsi="Noto Sans"/>
          <w:i/>
          <w:iCs/>
          <w:lang w:val="es-ES"/>
        </w:rPr>
      </w:pPr>
      <w:r w:rsidRPr="00646A6B">
        <w:rPr>
          <w:rFonts w:ascii="Noto Sans" w:hAnsi="Noto Sans"/>
          <w:i/>
          <w:iCs/>
          <w:sz w:val="21"/>
          <w:szCs w:val="21"/>
          <w:lang w:val="es-ES"/>
        </w:rPr>
        <w:t>-</w:t>
      </w:r>
      <w:r w:rsidR="00646A6B" w:rsidRPr="00646A6B">
        <w:rPr>
          <w:rFonts w:ascii="Noto Sans" w:hAnsi="Noto Sans"/>
          <w:i/>
          <w:iCs/>
          <w:sz w:val="21"/>
          <w:szCs w:val="21"/>
          <w:lang w:val="es-ES"/>
        </w:rPr>
        <w:t>I</w:t>
      </w:r>
      <w:r w:rsidR="00646A6B" w:rsidRPr="00646A6B">
        <w:rPr>
          <w:rFonts w:ascii="Noto Sans" w:hAnsi="Noto Sans"/>
          <w:i/>
          <w:iCs/>
          <w:sz w:val="21"/>
          <w:szCs w:val="21"/>
          <w:lang w:val="es-ES"/>
        </w:rPr>
        <w:t>ndicar las «Cantidades» en toneladas. Los productos que no se vendan por peso deberán expresarse en su</w:t>
      </w:r>
      <w:r w:rsidR="00646A6B" w:rsidRPr="00646A6B">
        <w:rPr>
          <w:rFonts w:ascii="Noto Sans" w:hAnsi="Noto Sans"/>
          <w:i/>
          <w:iCs/>
          <w:lang w:val="es-ES"/>
        </w:rPr>
        <w:t xml:space="preserve"> unidad comercial habitual, indicándola entre paréntesis a continuación de «Cantidad» (Hl: hectolitros, U: unidades, etc.).</w:t>
      </w:r>
    </w:p>
    <w:p w14:paraId="3F666AD4" w14:textId="304AFEAC" w:rsidR="00A16600" w:rsidRDefault="00000000" w:rsidP="00646A6B">
      <w:pPr>
        <w:rPr>
          <w:rFonts w:ascii="Noto Sans" w:hAnsi="Noto Sans"/>
          <w:i/>
          <w:iCs/>
          <w:lang w:val="es-ES"/>
        </w:rPr>
      </w:pPr>
      <w:r w:rsidRPr="001D7FE9">
        <w:rPr>
          <w:rFonts w:ascii="Noto Sans" w:hAnsi="Noto Sans"/>
          <w:i/>
          <w:iCs/>
          <w:lang w:val="es-ES"/>
        </w:rPr>
        <w:t>-</w:t>
      </w:r>
      <w:r w:rsidR="00646A6B" w:rsidRPr="00646A6B">
        <w:rPr>
          <w:rFonts w:ascii="Noto Sans" w:hAnsi="Noto Sans"/>
          <w:i/>
          <w:iCs/>
          <w:lang w:val="es-ES"/>
        </w:rPr>
        <w:t>El «Valor» se expresará en euros (€) o miles de euros (M€).</w:t>
      </w:r>
    </w:p>
    <w:p w14:paraId="7DD8B4DD" w14:textId="77777777" w:rsidR="00646A6B" w:rsidRPr="001D7FE9" w:rsidRDefault="00646A6B" w:rsidP="00646A6B">
      <w:pPr>
        <w:rPr>
          <w:rFonts w:ascii="Noto Sans" w:hAnsi="Noto Sans"/>
          <w:lang w:val="es-ES"/>
        </w:rPr>
      </w:pPr>
    </w:p>
    <w:p w14:paraId="08896002" w14:textId="1934D63D" w:rsidR="00646A6B" w:rsidRPr="00646A6B" w:rsidRDefault="00646A6B">
      <w:pPr>
        <w:numPr>
          <w:ilvl w:val="0"/>
          <w:numId w:val="1"/>
        </w:numPr>
        <w:spacing w:after="113"/>
        <w:rPr>
          <w:lang w:val="es-ES"/>
        </w:rPr>
      </w:pPr>
      <w:r w:rsidRPr="00646A6B">
        <w:rPr>
          <w:rFonts w:ascii="Noto Sans" w:hAnsi="Noto Sans"/>
          <w:b/>
          <w:bCs/>
          <w:lang w:val="es-ES"/>
        </w:rPr>
        <w:lastRenderedPageBreak/>
        <w:t>Beneficio económico de la inversión para los productores de materias primas agrícolas y ganaderas</w:t>
      </w:r>
      <w:r>
        <w:rPr>
          <w:rFonts w:ascii="Noto Sans" w:hAnsi="Noto Sans"/>
          <w:b/>
          <w:bCs/>
          <w:lang w:val="es-ES"/>
        </w:rPr>
        <w:t>.</w:t>
      </w:r>
    </w:p>
    <w:p w14:paraId="3C3801F8" w14:textId="77777777" w:rsidR="00646A6B" w:rsidRPr="00646A6B" w:rsidRDefault="00646A6B" w:rsidP="00646A6B">
      <w:pPr>
        <w:spacing w:after="113"/>
        <w:ind w:left="720"/>
        <w:rPr>
          <w:rFonts w:ascii="Noto Sans" w:hAnsi="Noto Sans"/>
          <w:lang w:val="es-ES"/>
        </w:rPr>
      </w:pPr>
      <w:r w:rsidRPr="00646A6B">
        <w:rPr>
          <w:rFonts w:ascii="Noto Sans" w:hAnsi="Noto Sans"/>
          <w:lang w:val="es-ES"/>
        </w:rPr>
        <w:t>Descripción detallada y justificación del beneficio económico de la inversión para los productores de materias primas agrícolas y ganaderas y de su incidencia en el sector agrario correspondiente, de acuerdo con la capacidad productiva/transformadora de la empresa.</w:t>
      </w:r>
    </w:p>
    <w:p w14:paraId="4BB04F19" w14:textId="77777777" w:rsidR="00646A6B" w:rsidRPr="00646A6B" w:rsidRDefault="00646A6B" w:rsidP="00646A6B">
      <w:pPr>
        <w:spacing w:after="113"/>
        <w:ind w:left="720"/>
        <w:rPr>
          <w:rFonts w:ascii="Noto Sans" w:hAnsi="Noto Sans"/>
          <w:lang w:val="es-ES"/>
        </w:rPr>
      </w:pPr>
    </w:p>
    <w:p w14:paraId="72BBA98C" w14:textId="4262A1CA" w:rsidR="00646A6B" w:rsidRPr="00646A6B" w:rsidRDefault="00646A6B" w:rsidP="00142A00">
      <w:pPr>
        <w:spacing w:after="113"/>
        <w:ind w:left="720"/>
        <w:rPr>
          <w:rFonts w:ascii="Noto Sans" w:hAnsi="Noto Sans"/>
          <w:lang w:val="es-ES"/>
        </w:rPr>
      </w:pPr>
      <w:r w:rsidRPr="00646A6B">
        <w:rPr>
          <w:rFonts w:ascii="Noto Sans" w:hAnsi="Noto Sans"/>
          <w:lang w:val="es-ES"/>
        </w:rPr>
        <w:t>Adjuntar alguno de los siguientes justificantes:</w:t>
      </w:r>
    </w:p>
    <w:p w14:paraId="24644803" w14:textId="77777777" w:rsidR="00646A6B" w:rsidRPr="00646A6B" w:rsidRDefault="00646A6B" w:rsidP="00646A6B">
      <w:pPr>
        <w:numPr>
          <w:ilvl w:val="1"/>
          <w:numId w:val="1"/>
        </w:numPr>
        <w:spacing w:after="113"/>
        <w:rPr>
          <w:rFonts w:ascii="Noto Sans" w:hAnsi="Noto Sans"/>
          <w:lang w:val="es-ES"/>
        </w:rPr>
      </w:pPr>
      <w:r w:rsidRPr="00646A6B">
        <w:rPr>
          <w:rFonts w:ascii="Noto Sans" w:hAnsi="Noto Sans"/>
          <w:lang w:val="es-ES"/>
        </w:rPr>
        <w:t>Relación de proveedores habituales.</w:t>
      </w:r>
    </w:p>
    <w:p w14:paraId="362B6126" w14:textId="77777777" w:rsidR="00646A6B" w:rsidRPr="00646A6B" w:rsidRDefault="00646A6B" w:rsidP="00646A6B">
      <w:pPr>
        <w:numPr>
          <w:ilvl w:val="1"/>
          <w:numId w:val="1"/>
        </w:numPr>
        <w:spacing w:after="113"/>
        <w:rPr>
          <w:rFonts w:ascii="Noto Sans" w:hAnsi="Noto Sans"/>
          <w:lang w:val="es-ES"/>
        </w:rPr>
      </w:pPr>
      <w:r w:rsidRPr="00646A6B">
        <w:rPr>
          <w:rFonts w:ascii="Noto Sans" w:hAnsi="Noto Sans"/>
          <w:lang w:val="es-ES"/>
        </w:rPr>
        <w:t>Relaciones contractuales a corto y medio plazo.</w:t>
      </w:r>
    </w:p>
    <w:p w14:paraId="393AC247" w14:textId="77777777" w:rsidR="00646A6B" w:rsidRPr="00646A6B" w:rsidRDefault="00646A6B" w:rsidP="00646A6B">
      <w:pPr>
        <w:numPr>
          <w:ilvl w:val="1"/>
          <w:numId w:val="1"/>
        </w:numPr>
        <w:spacing w:after="113"/>
        <w:rPr>
          <w:rFonts w:ascii="Noto Sans" w:hAnsi="Noto Sans"/>
          <w:lang w:val="es-ES"/>
        </w:rPr>
      </w:pPr>
      <w:r w:rsidRPr="00646A6B">
        <w:rPr>
          <w:rFonts w:ascii="Noto Sans" w:hAnsi="Noto Sans"/>
          <w:lang w:val="es-ES"/>
        </w:rPr>
        <w:t>Contratos homologados.</w:t>
      </w:r>
    </w:p>
    <w:p w14:paraId="1E3BDE9C" w14:textId="77777777" w:rsidR="00646A6B" w:rsidRPr="00646A6B" w:rsidRDefault="00646A6B" w:rsidP="00646A6B">
      <w:pPr>
        <w:numPr>
          <w:ilvl w:val="1"/>
          <w:numId w:val="1"/>
        </w:numPr>
        <w:spacing w:after="113"/>
        <w:rPr>
          <w:rFonts w:ascii="Noto Sans" w:hAnsi="Noto Sans"/>
          <w:lang w:val="es-ES"/>
        </w:rPr>
      </w:pPr>
      <w:r w:rsidRPr="00646A6B">
        <w:rPr>
          <w:rFonts w:ascii="Noto Sans" w:hAnsi="Noto Sans"/>
          <w:lang w:val="es-ES"/>
        </w:rPr>
        <w:t xml:space="preserve">Compromisos y </w:t>
      </w:r>
      <w:proofErr w:type="spellStart"/>
      <w:r w:rsidRPr="00646A6B">
        <w:rPr>
          <w:rFonts w:ascii="Noto Sans" w:hAnsi="Noto Sans"/>
          <w:lang w:val="es-ES"/>
        </w:rPr>
        <w:t>precompromisos</w:t>
      </w:r>
      <w:proofErr w:type="spellEnd"/>
      <w:r w:rsidRPr="00646A6B">
        <w:rPr>
          <w:rFonts w:ascii="Noto Sans" w:hAnsi="Noto Sans"/>
          <w:lang w:val="es-ES"/>
        </w:rPr>
        <w:t xml:space="preserve"> de adquisición/aportación de materia prima.</w:t>
      </w:r>
    </w:p>
    <w:p w14:paraId="79D7BEB7" w14:textId="77777777" w:rsidR="00646A6B" w:rsidRPr="00646A6B" w:rsidRDefault="00646A6B" w:rsidP="00646A6B">
      <w:pPr>
        <w:numPr>
          <w:ilvl w:val="1"/>
          <w:numId w:val="1"/>
        </w:numPr>
        <w:spacing w:after="113"/>
        <w:rPr>
          <w:rFonts w:ascii="Noto Sans" w:hAnsi="Noto Sans"/>
          <w:lang w:val="es-ES"/>
        </w:rPr>
      </w:pPr>
      <w:r w:rsidRPr="00646A6B">
        <w:rPr>
          <w:rFonts w:ascii="Noto Sans" w:hAnsi="Noto Sans"/>
          <w:lang w:val="es-ES"/>
        </w:rPr>
        <w:t>Acuerdos interprofesionales.</w:t>
      </w:r>
    </w:p>
    <w:p w14:paraId="5031F368" w14:textId="77777777" w:rsidR="00646A6B" w:rsidRPr="00646A6B" w:rsidRDefault="00646A6B" w:rsidP="00646A6B">
      <w:pPr>
        <w:numPr>
          <w:ilvl w:val="1"/>
          <w:numId w:val="1"/>
        </w:numPr>
        <w:spacing w:after="113"/>
        <w:rPr>
          <w:lang w:val="es-ES"/>
        </w:rPr>
      </w:pPr>
      <w:r w:rsidRPr="00646A6B">
        <w:rPr>
          <w:rFonts w:ascii="Noto Sans" w:hAnsi="Noto Sans"/>
          <w:lang w:val="es-ES"/>
        </w:rPr>
        <w:t>Declaraciones de interés efectuadas por organizaciones profesionales agrarias, sindicatos, organismos oficiales, ayuntamientos, etc.</w:t>
      </w:r>
    </w:p>
    <w:p w14:paraId="2D810494" w14:textId="77777777" w:rsidR="00646A6B" w:rsidRPr="00646A6B" w:rsidRDefault="00646A6B" w:rsidP="00646A6B">
      <w:pPr>
        <w:numPr>
          <w:ilvl w:val="0"/>
          <w:numId w:val="1"/>
        </w:numPr>
        <w:spacing w:after="113"/>
        <w:rPr>
          <w:lang w:val="es-ES"/>
        </w:rPr>
      </w:pPr>
      <w:r w:rsidRPr="00646A6B">
        <w:rPr>
          <w:rFonts w:ascii="Noto Sans" w:hAnsi="Noto Sans"/>
          <w:b/>
          <w:bCs/>
          <w:lang w:val="es-ES"/>
        </w:rPr>
        <w:t>Repercusión de las actuaciones en, al menos, uno de los siguientes aspectos</w:t>
      </w:r>
    </w:p>
    <w:p w14:paraId="73C06B68" w14:textId="3E692FCF" w:rsidR="00646A6B" w:rsidRPr="00646A6B" w:rsidRDefault="00646A6B" w:rsidP="00142A00">
      <w:pPr>
        <w:spacing w:after="113"/>
        <w:ind w:left="720"/>
        <w:rPr>
          <w:rFonts w:ascii="Noto Sans" w:hAnsi="Noto Sans"/>
          <w:lang w:val="es-ES"/>
        </w:rPr>
      </w:pPr>
      <w:r w:rsidRPr="00646A6B">
        <w:rPr>
          <w:rFonts w:ascii="Noto Sans" w:hAnsi="Noto Sans"/>
          <w:lang w:val="es-ES"/>
        </w:rPr>
        <w:t>Explicar cómo repercute la realización del proyecto en alguno de estos puntos:</w:t>
      </w:r>
    </w:p>
    <w:p w14:paraId="37E57356" w14:textId="77777777" w:rsidR="00646A6B" w:rsidRPr="00646A6B" w:rsidRDefault="00646A6B" w:rsidP="00646A6B">
      <w:pPr>
        <w:numPr>
          <w:ilvl w:val="1"/>
          <w:numId w:val="1"/>
        </w:numPr>
        <w:spacing w:after="113"/>
        <w:rPr>
          <w:rFonts w:ascii="Noto Sans" w:hAnsi="Noto Sans"/>
          <w:lang w:val="es-ES"/>
        </w:rPr>
      </w:pPr>
      <w:r w:rsidRPr="00646A6B">
        <w:rPr>
          <w:rFonts w:ascii="Noto Sans" w:hAnsi="Noto Sans"/>
          <w:lang w:val="es-ES"/>
        </w:rPr>
        <w:t>Mejorar el rendimiento, la competitividad y el desarrollo económico.</w:t>
      </w:r>
    </w:p>
    <w:p w14:paraId="78867C23" w14:textId="77777777" w:rsidR="00646A6B" w:rsidRPr="00646A6B" w:rsidRDefault="00646A6B" w:rsidP="00646A6B">
      <w:pPr>
        <w:numPr>
          <w:ilvl w:val="1"/>
          <w:numId w:val="1"/>
        </w:numPr>
        <w:spacing w:after="113"/>
        <w:rPr>
          <w:rFonts w:ascii="Noto Sans" w:hAnsi="Noto Sans"/>
          <w:lang w:val="es-ES"/>
        </w:rPr>
      </w:pPr>
      <w:r w:rsidRPr="00646A6B">
        <w:rPr>
          <w:rFonts w:ascii="Noto Sans" w:hAnsi="Noto Sans"/>
          <w:lang w:val="es-ES"/>
        </w:rPr>
        <w:t>Fomentar los productos de calidad.</w:t>
      </w:r>
    </w:p>
    <w:p w14:paraId="43B40284" w14:textId="5712C589" w:rsidR="00646A6B" w:rsidRPr="00646A6B" w:rsidRDefault="00646A6B" w:rsidP="00646A6B">
      <w:pPr>
        <w:numPr>
          <w:ilvl w:val="1"/>
          <w:numId w:val="1"/>
        </w:numPr>
        <w:spacing w:after="113"/>
        <w:rPr>
          <w:lang w:val="es-ES"/>
        </w:rPr>
      </w:pPr>
      <w:r w:rsidRPr="00646A6B">
        <w:rPr>
          <w:rFonts w:ascii="Noto Sans" w:hAnsi="Noto Sans"/>
          <w:lang w:val="es-ES"/>
        </w:rPr>
        <w:t xml:space="preserve">Favorecer la innovación y el respeto al medio ambiente, la seguridad laboral, la higiene, el bienestar animal y mejorar </w:t>
      </w:r>
      <w:r w:rsidR="00142A00" w:rsidRPr="00646A6B">
        <w:rPr>
          <w:rFonts w:ascii="Noto Sans" w:hAnsi="Noto Sans"/>
          <w:lang w:val="es-ES"/>
        </w:rPr>
        <w:t>las ratios</w:t>
      </w:r>
      <w:r w:rsidRPr="00646A6B">
        <w:rPr>
          <w:rFonts w:ascii="Noto Sans" w:hAnsi="Noto Sans"/>
          <w:lang w:val="es-ES"/>
        </w:rPr>
        <w:t xml:space="preserve"> de sostenibilidad social, económica y ambiental.</w:t>
      </w:r>
    </w:p>
    <w:p w14:paraId="0D2B9B1A" w14:textId="77777777" w:rsidR="00142A00" w:rsidRPr="00142A00" w:rsidRDefault="00142A00" w:rsidP="00646A6B">
      <w:pPr>
        <w:numPr>
          <w:ilvl w:val="0"/>
          <w:numId w:val="1"/>
        </w:numPr>
        <w:spacing w:after="113"/>
        <w:rPr>
          <w:lang w:val="es-ES"/>
        </w:rPr>
      </w:pPr>
      <w:r w:rsidRPr="00142A00">
        <w:rPr>
          <w:rFonts w:ascii="Noto Sans" w:hAnsi="Noto Sans"/>
          <w:b/>
          <w:bCs/>
          <w:lang w:val="es-ES"/>
        </w:rPr>
        <w:t>Viabilidad técnico-económica del proyecto</w:t>
      </w:r>
    </w:p>
    <w:p w14:paraId="7C875C05" w14:textId="645BEEBD" w:rsidR="00142A00" w:rsidRPr="00142A00" w:rsidRDefault="00142A00" w:rsidP="00142A00">
      <w:pPr>
        <w:spacing w:after="113"/>
        <w:ind w:left="720"/>
        <w:rPr>
          <w:rFonts w:ascii="Noto Sans" w:hAnsi="Noto Sans"/>
          <w:lang w:val="es-ES"/>
        </w:rPr>
      </w:pPr>
      <w:r w:rsidRPr="00142A00">
        <w:rPr>
          <w:rFonts w:ascii="Noto Sans" w:hAnsi="Noto Sans"/>
          <w:lang w:val="es-ES"/>
        </w:rPr>
        <w:t>Especificando capacidades productivas y de transformación, instalaciones y salidas comerciales.</w:t>
      </w:r>
    </w:p>
    <w:p w14:paraId="6FE22AAB" w14:textId="77777777" w:rsidR="00142A00" w:rsidRPr="00142A00" w:rsidRDefault="00142A00" w:rsidP="00142A00">
      <w:pPr>
        <w:numPr>
          <w:ilvl w:val="1"/>
          <w:numId w:val="1"/>
        </w:numPr>
        <w:spacing w:after="113"/>
        <w:rPr>
          <w:rFonts w:ascii="Noto Sans" w:hAnsi="Noto Sans"/>
          <w:lang w:val="es-ES"/>
        </w:rPr>
      </w:pPr>
      <w:r w:rsidRPr="00142A00">
        <w:rPr>
          <w:rFonts w:ascii="Noto Sans" w:hAnsi="Noto Sans"/>
          <w:lang w:val="es-ES"/>
        </w:rPr>
        <w:t>Estudio de viabilidad técnica y económica de la empresa y del proyecto a realizar, explicando si los productos tienen salidas comerciales en el mercado y la capacidad financiera para asumir los gastos previstos.</w:t>
      </w:r>
    </w:p>
    <w:p w14:paraId="528BCFE4" w14:textId="77777777" w:rsidR="00142A00" w:rsidRPr="00142A00" w:rsidRDefault="00142A00" w:rsidP="00142A00">
      <w:pPr>
        <w:numPr>
          <w:ilvl w:val="1"/>
          <w:numId w:val="1"/>
        </w:numPr>
        <w:spacing w:after="113"/>
        <w:rPr>
          <w:rFonts w:ascii="Noto Sans" w:hAnsi="Noto Sans"/>
          <w:lang w:val="es-ES"/>
        </w:rPr>
      </w:pPr>
      <w:r w:rsidRPr="00142A00">
        <w:rPr>
          <w:rFonts w:ascii="Noto Sans" w:hAnsi="Noto Sans"/>
          <w:lang w:val="es-ES"/>
        </w:rPr>
        <w:t>Previsión de ventas y gastos de forma cuantificada, de acuerdo con la capacidad productiva, precios, distribución y comunicación.</w:t>
      </w:r>
    </w:p>
    <w:p w14:paraId="58B33BB6" w14:textId="77777777" w:rsidR="00142A00" w:rsidRPr="00142A00" w:rsidRDefault="00142A00" w:rsidP="00142A00">
      <w:pPr>
        <w:numPr>
          <w:ilvl w:val="1"/>
          <w:numId w:val="1"/>
        </w:numPr>
        <w:spacing w:after="113"/>
        <w:rPr>
          <w:rFonts w:ascii="Noto Sans" w:hAnsi="Noto Sans"/>
          <w:lang w:val="es-ES"/>
        </w:rPr>
      </w:pPr>
      <w:r w:rsidRPr="00142A00">
        <w:rPr>
          <w:rFonts w:ascii="Noto Sans" w:hAnsi="Noto Sans"/>
          <w:lang w:val="es-ES"/>
        </w:rPr>
        <w:t>Especificar puntos de venta actuales y previstos.</w:t>
      </w:r>
    </w:p>
    <w:p w14:paraId="6F06A5CF" w14:textId="77777777" w:rsidR="00142A00" w:rsidRPr="00142A00" w:rsidRDefault="00142A00" w:rsidP="00142A00">
      <w:pPr>
        <w:numPr>
          <w:ilvl w:val="1"/>
          <w:numId w:val="1"/>
        </w:numPr>
        <w:spacing w:after="113"/>
        <w:rPr>
          <w:rFonts w:ascii="Noto Sans" w:hAnsi="Noto Sans"/>
          <w:lang w:val="es-ES"/>
        </w:rPr>
      </w:pPr>
      <w:r w:rsidRPr="00142A00">
        <w:rPr>
          <w:rFonts w:ascii="Noto Sans" w:hAnsi="Noto Sans"/>
          <w:lang w:val="es-ES"/>
        </w:rPr>
        <w:t>Aportar el cálculo de la tasa interna de rendimiento (TIR) del proyecto de inversión, detallando los ingresos anuales derivados de realizar la inversión.</w:t>
      </w:r>
    </w:p>
    <w:p w14:paraId="22814C2B" w14:textId="6D13D73B" w:rsidR="00A16600" w:rsidRPr="001D7FE9" w:rsidRDefault="00142A00" w:rsidP="00142A00">
      <w:pPr>
        <w:numPr>
          <w:ilvl w:val="1"/>
          <w:numId w:val="1"/>
        </w:numPr>
        <w:spacing w:after="113"/>
        <w:rPr>
          <w:lang w:val="es-ES"/>
        </w:rPr>
      </w:pPr>
      <w:r w:rsidRPr="00142A00">
        <w:rPr>
          <w:rFonts w:ascii="Noto Sans" w:hAnsi="Noto Sans"/>
          <w:lang w:val="es-ES"/>
        </w:rPr>
        <w:t>La TIR deberá ser igual o superior al 5 % para considerar que mejora el rendimiento</w:t>
      </w:r>
    </w:p>
    <w:sectPr w:rsidR="00A16600" w:rsidRPr="001D7FE9">
      <w:headerReference w:type="default" r:id="rId8"/>
      <w:type w:val="continuous"/>
      <w:pgSz w:w="11906" w:h="16838"/>
      <w:pgMar w:top="1040" w:right="425" w:bottom="280" w:left="566" w:header="48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20A74" w14:textId="77777777" w:rsidR="008A4DC0" w:rsidRDefault="008A4DC0">
      <w:r>
        <w:separator/>
      </w:r>
    </w:p>
  </w:endnote>
  <w:endnote w:type="continuationSeparator" w:id="0">
    <w:p w14:paraId="5E211A93" w14:textId="77777777" w:rsidR="008A4DC0" w:rsidRDefault="008A4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A479B" w14:textId="77777777" w:rsidR="008A4DC0" w:rsidRDefault="008A4DC0">
      <w:r>
        <w:separator/>
      </w:r>
    </w:p>
  </w:footnote>
  <w:footnote w:type="continuationSeparator" w:id="0">
    <w:p w14:paraId="192AEBED" w14:textId="77777777" w:rsidR="008A4DC0" w:rsidRDefault="008A4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D666" w14:textId="77777777" w:rsidR="00A16600" w:rsidRDefault="00A16600">
    <w:pPr>
      <w:pStyle w:val="Textoindependiente"/>
      <w:spacing w:line="200" w:lineRule="exact"/>
      <w:rPr>
        <w:i w:val="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F0D1" w14:textId="77777777" w:rsidR="00A16600" w:rsidRDefault="00A16600">
    <w:pPr>
      <w:pStyle w:val="Textoindependiente"/>
      <w:spacing w:line="200" w:lineRule="exact"/>
      <w:rPr>
        <w:i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2691F"/>
    <w:multiLevelType w:val="multilevel"/>
    <w:tmpl w:val="2B6E94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40420B9"/>
    <w:multiLevelType w:val="multilevel"/>
    <w:tmpl w:val="22708B70"/>
    <w:lvl w:ilvl="0">
      <w:start w:val="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73563CA"/>
    <w:multiLevelType w:val="multilevel"/>
    <w:tmpl w:val="4E020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Noto Sans" w:hAnsi="Noto Sans"/>
        <w:b/>
        <w:bCs/>
      </w:rPr>
    </w:lvl>
    <w:lvl w:ilvl="1">
      <w:start w:val="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Noto Sans" w:hAnsi="Noto Sans"/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Noto Sans" w:hAnsi="Noto Sans"/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Noto Sans" w:hAnsi="Noto Sans"/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Noto Sans" w:hAnsi="Noto Sans"/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Noto Sans" w:hAnsi="Noto Sans"/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Noto Sans" w:hAnsi="Noto Sans"/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Noto Sans" w:hAnsi="Noto Sans"/>
        <w:b/>
        <w:bCs/>
      </w:rPr>
    </w:lvl>
  </w:abstractNum>
  <w:num w:numId="1" w16cid:durableId="743726409">
    <w:abstractNumId w:val="2"/>
  </w:num>
  <w:num w:numId="2" w16cid:durableId="1244337413">
    <w:abstractNumId w:val="1"/>
  </w:num>
  <w:num w:numId="3" w16cid:durableId="270166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16600"/>
    <w:rsid w:val="00142A00"/>
    <w:rsid w:val="001D7FE9"/>
    <w:rsid w:val="00646A6B"/>
    <w:rsid w:val="008A4DC0"/>
    <w:rsid w:val="009A74D8"/>
    <w:rsid w:val="00A16600"/>
    <w:rsid w:val="00B9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AB46F"/>
  <w15:docId w15:val="{57261280-C45F-4CFF-B9DB-2D866772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eastAsia="Arial" w:hAnsi="Arial" w:cs="Arial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mbolsdenumeraci">
    <w:name w:val="Símbols de numeració"/>
    <w:qFormat/>
    <w:rPr>
      <w:rFonts w:ascii="Noto Sans" w:hAnsi="Noto Sans"/>
      <w:b/>
      <w:bCs/>
    </w:rPr>
  </w:style>
  <w:style w:type="character" w:customStyle="1" w:styleId="Pics">
    <w:name w:val="Pics"/>
    <w:qFormat/>
    <w:rPr>
      <w:rFonts w:ascii="OpenSymbol" w:eastAsia="OpenSymbol" w:hAnsi="OpenSymbol" w:cs="OpenSymbol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i/>
      <w:iCs/>
    </w:r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</w:style>
  <w:style w:type="paragraph" w:styleId="Prrafodelista">
    <w:name w:val="List Paragraph"/>
    <w:basedOn w:val="Normal"/>
    <w:uiPriority w:val="1"/>
    <w:qFormat/>
    <w:pPr>
      <w:spacing w:before="51"/>
      <w:ind w:left="1054" w:hanging="124"/>
    </w:pPr>
    <w:rPr>
      <w:rFonts w:ascii="Arial Black" w:eastAsia="Arial Black" w:hAnsi="Arial Black" w:cs="Arial Black"/>
    </w:rPr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  <w:style w:type="paragraph" w:customStyle="1" w:styleId="Capaleraipeu">
    <w:name w:val="Capçalera i peu"/>
    <w:basedOn w:val="Normal"/>
    <w:qFormat/>
  </w:style>
  <w:style w:type="paragraph" w:styleId="Encabezado">
    <w:name w:val="header"/>
    <w:basedOn w:val="Capaleraipeu"/>
  </w:style>
  <w:style w:type="paragraph" w:customStyle="1" w:styleId="Contingutdelmarc">
    <w:name w:val="Contingut del marc"/>
    <w:basedOn w:val="Normal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622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u82120</dc:creator>
  <dc:description/>
  <cp:lastModifiedBy>Margalida Gomis Frau</cp:lastModifiedBy>
  <cp:revision>3</cp:revision>
  <dcterms:created xsi:type="dcterms:W3CDTF">2026-10-06T12:35:00Z</dcterms:created>
  <dcterms:modified xsi:type="dcterms:W3CDTF">2026-10-06T12:56:00Z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2023-05-10T00:00:00Z</vt:filetime>
  </property>
  <property fmtid="{D5CDD505-2E9C-101B-9397-08002B2CF9AE}" pid="4" name="Creator">
    <vt:lpwstr>Writer</vt:lpwstr>
  </property>
  <property fmtid="{D5CDD505-2E9C-101B-9397-08002B2CF9AE}" pid="5" name="LastSaved">
    <vt:filetime>2023-05-10T00:00:00Z</vt:filetime>
  </property>
  <property fmtid="{D5CDD505-2E9C-101B-9397-08002B2CF9AE}" pid="6" name="Producer">
    <vt:lpwstr>LibreOffice 6.1</vt:lpwstr>
  </property>
</Properties>
</file>