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68F1A0E4" w14:textId="77777777" w:rsidR="00C33CA1" w:rsidRDefault="00C33CA1">
      <w:pPr>
        <w:jc w:val="center"/>
        <w:rPr>
          <w:sz w:val="18"/>
          <w:szCs w:val="18"/>
        </w:rPr>
      </w:pPr>
    </w:p>
    <w:p w14:paraId="18B637B4" w14:textId="77777777" w:rsidR="00C33CA1" w:rsidRDefault="00FE41E1">
      <w:pPr>
        <w:jc w:val="center"/>
        <w:rPr>
          <w:b/>
          <w:color w:val="FF0000"/>
          <w:sz w:val="18"/>
          <w:szCs w:val="18"/>
        </w:rPr>
      </w:pPr>
      <w:r>
        <w:rPr>
          <w:color w:val="FF0000"/>
          <w:sz w:val="18"/>
          <w:szCs w:val="18"/>
        </w:rPr>
        <w:t xml:space="preserve">                                                                                                     </w:t>
      </w:r>
      <w:r>
        <w:rPr>
          <w:b/>
          <w:color w:val="FF0000"/>
          <w:sz w:val="18"/>
          <w:szCs w:val="18"/>
        </w:rPr>
        <w:t xml:space="preserve">   </w:t>
      </w:r>
    </w:p>
    <w:p w14:paraId="2183A4F2" w14:textId="77777777" w:rsidR="00C33CA1" w:rsidRDefault="00FE41E1">
      <w:pPr>
        <w:jc w:val="center"/>
        <w:rPr>
          <w:b/>
          <w:color w:val="FF0000"/>
          <w:sz w:val="18"/>
          <w:szCs w:val="18"/>
        </w:rPr>
      </w:pPr>
      <w:r>
        <w:rPr>
          <w:b/>
          <w:color w:val="FF0000"/>
          <w:sz w:val="18"/>
          <w:szCs w:val="18"/>
        </w:rPr>
        <w:t xml:space="preserve">                                                                                          </w:t>
      </w:r>
    </w:p>
    <w:p w14:paraId="525BA65D" w14:textId="77777777" w:rsidR="00C33CA1" w:rsidRDefault="00C33CA1">
      <w:pPr>
        <w:jc w:val="center"/>
        <w:rPr>
          <w:b/>
          <w:color w:val="FF0000"/>
          <w:sz w:val="18"/>
          <w:szCs w:val="18"/>
        </w:rPr>
      </w:pPr>
    </w:p>
    <w:p w14:paraId="210A1E72" w14:textId="77777777" w:rsidR="00C33CA1" w:rsidRDefault="00C33CA1">
      <w:pPr>
        <w:rPr>
          <w:b/>
          <w:color w:val="FF0000"/>
        </w:rPr>
      </w:pPr>
    </w:p>
    <w:p w14:paraId="1C3EBB08" w14:textId="77777777" w:rsidR="00C33CA1" w:rsidRDefault="00C33CA1">
      <w:pPr>
        <w:rPr>
          <w:b/>
        </w:rPr>
      </w:pPr>
    </w:p>
    <w:p w14:paraId="2D99DD8D" w14:textId="77777777" w:rsidR="00C33CA1" w:rsidRDefault="00C33CA1">
      <w:pPr>
        <w:rPr>
          <w:rFonts w:ascii="Noto Sans Bengali" w:eastAsia="Noto Sans Bengali" w:hAnsi="Noto Sans Bengali" w:cs="Noto Sans Bengali"/>
          <w:b/>
        </w:rPr>
      </w:pPr>
    </w:p>
    <w:tbl>
      <w:tblPr>
        <w:tblStyle w:val="a"/>
        <w:tblW w:w="9825" w:type="dxa"/>
        <w:tblInd w:w="-9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825"/>
      </w:tblGrid>
      <w:tr w:rsidR="00C33CA1" w14:paraId="1F81BBEE" w14:textId="77777777">
        <w:tc>
          <w:tcPr>
            <w:tcW w:w="9825" w:type="dxa"/>
            <w:shd w:val="clear" w:color="auto" w:fill="D0E0E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D5342E" w14:textId="1B24A560" w:rsidR="00C33CA1" w:rsidRDefault="00FE41E1">
            <w:pPr>
              <w:spacing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SOL·LICITUD D’ASSESSORAMENT </w:t>
            </w:r>
            <w:r w:rsidR="00B12A0C">
              <w:rPr>
                <w:b/>
              </w:rPr>
              <w:t>PREVI A LA IDENTIFICACIÓ</w:t>
            </w:r>
          </w:p>
          <w:p w14:paraId="483F86E7" w14:textId="77777777" w:rsidR="00C33CA1" w:rsidRDefault="00FE41E1">
            <w:pPr>
              <w:spacing w:line="240" w:lineRule="auto"/>
              <w:jc w:val="center"/>
              <w:rPr>
                <w:b/>
              </w:rPr>
            </w:pPr>
            <w:r>
              <w:rPr>
                <w:b/>
              </w:rPr>
              <w:t>PER PART DE L’EQUIP ESPECIALITZAT D’</w:t>
            </w:r>
            <w:r>
              <w:rPr>
                <w:rFonts w:ascii="Noto Sans Bengali" w:eastAsia="Noto Sans Bengali" w:hAnsi="Noto Sans Bengali" w:cs="Noto Sans Bengali"/>
                <w:b/>
              </w:rPr>
              <w:t>ALTES CAPACITATS INTEL·LECTUALS</w:t>
            </w:r>
          </w:p>
          <w:p w14:paraId="48271C9E" w14:textId="77777777" w:rsidR="00C33CA1" w:rsidRDefault="00FE41E1">
            <w:pPr>
              <w:spacing w:line="240" w:lineRule="auto"/>
              <w:jc w:val="center"/>
              <w:rPr>
                <w:b/>
              </w:rPr>
            </w:pPr>
            <w:r>
              <w:rPr>
                <w:b/>
                <w:sz w:val="24"/>
                <w:szCs w:val="24"/>
              </w:rPr>
              <w:t xml:space="preserve">CURS </w:t>
            </w:r>
            <w:sdt>
              <w:sdtPr>
                <w:alias w:val="CURS"/>
                <w:id w:val="-1774044618"/>
                <w:dropDownList>
                  <w:listItem w:displayText="2025-26" w:value="2025-26"/>
                  <w:listItem w:displayText="2026-27" w:value="2026-27"/>
                </w:dropDownList>
              </w:sdtPr>
              <w:sdtEndPr/>
              <w:sdtContent>
                <w:r>
                  <w:rPr>
                    <w:b/>
                    <w:color w:val="000000"/>
                    <w:sz w:val="24"/>
                    <w:szCs w:val="24"/>
                    <w:shd w:val="clear" w:color="auto" w:fill="E8EAED"/>
                  </w:rPr>
                  <w:t>2025-26</w:t>
                </w:r>
              </w:sdtContent>
            </w:sdt>
          </w:p>
        </w:tc>
      </w:tr>
    </w:tbl>
    <w:p w14:paraId="4F136DD4" w14:textId="77777777" w:rsidR="00C33CA1" w:rsidRDefault="00C33CA1">
      <w:pPr>
        <w:rPr>
          <w:rFonts w:ascii="Noto Sans Bengali" w:eastAsia="Noto Sans Bengali" w:hAnsi="Noto Sans Bengali" w:cs="Noto Sans Bengali"/>
          <w:b/>
          <w:sz w:val="16"/>
          <w:szCs w:val="16"/>
        </w:rPr>
      </w:pPr>
    </w:p>
    <w:tbl>
      <w:tblPr>
        <w:tblStyle w:val="a0"/>
        <w:tblW w:w="9825" w:type="dxa"/>
        <w:tblInd w:w="-9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825"/>
      </w:tblGrid>
      <w:tr w:rsidR="00C33CA1" w14:paraId="5D98BB50" w14:textId="77777777">
        <w:tc>
          <w:tcPr>
            <w:tcW w:w="9825" w:type="dxa"/>
            <w:shd w:val="clear" w:color="auto" w:fill="D0E0E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7694C16" w14:textId="77777777" w:rsidR="00C33CA1" w:rsidRDefault="00FE41E1">
            <w:pPr>
              <w:numPr>
                <w:ilvl w:val="0"/>
                <w:numId w:val="2"/>
              </w:numPr>
              <w:ind w:left="425"/>
              <w:rPr>
                <w:rFonts w:ascii="Noto Sans Bengali" w:eastAsia="Noto Sans Bengali" w:hAnsi="Noto Sans Bengali" w:cs="Noto Sans Bengali"/>
              </w:rPr>
            </w:pPr>
            <w:r>
              <w:rPr>
                <w:rFonts w:ascii="Noto Sans Bengali" w:eastAsia="Noto Sans Bengali" w:hAnsi="Noto Sans Bengali" w:cs="Noto Sans Bengali"/>
                <w:b/>
              </w:rPr>
              <w:t xml:space="preserve">Dades del centre educatiu </w:t>
            </w:r>
          </w:p>
        </w:tc>
      </w:tr>
      <w:tr w:rsidR="00C33CA1" w14:paraId="6B251655" w14:textId="77777777">
        <w:tc>
          <w:tcPr>
            <w:tcW w:w="982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756C54D" w14:textId="77777777" w:rsidR="00C33CA1" w:rsidRDefault="00FE41E1">
            <w:pPr>
              <w:rPr>
                <w:rFonts w:ascii="Noto Sans Bengali" w:eastAsia="Noto Sans Bengali" w:hAnsi="Noto Sans Bengali" w:cs="Noto Sans Bengali"/>
              </w:rPr>
            </w:pPr>
            <w:r>
              <w:rPr>
                <w:rFonts w:ascii="Noto Sans Bengali" w:eastAsia="Noto Sans Bengali" w:hAnsi="Noto Sans Bengali" w:cs="Noto Sans Bengali"/>
              </w:rPr>
              <w:t>Nom i codi de centre:</w:t>
            </w:r>
          </w:p>
          <w:p w14:paraId="66DC019F" w14:textId="77777777" w:rsidR="00C33CA1" w:rsidRDefault="00FE41E1">
            <w:pPr>
              <w:rPr>
                <w:rFonts w:ascii="Noto Sans Bengali" w:eastAsia="Noto Sans Bengali" w:hAnsi="Noto Sans Bengali" w:cs="Noto Sans Bengali"/>
              </w:rPr>
            </w:pPr>
            <w:r>
              <w:rPr>
                <w:rFonts w:ascii="Noto Sans Bengali" w:eastAsia="Noto Sans Bengali" w:hAnsi="Noto Sans Bengali" w:cs="Noto Sans Bengali"/>
              </w:rPr>
              <w:t>Adreça:</w:t>
            </w:r>
          </w:p>
          <w:p w14:paraId="21372B1F" w14:textId="77777777" w:rsidR="00C33CA1" w:rsidRDefault="00FE41E1">
            <w:pPr>
              <w:rPr>
                <w:rFonts w:ascii="Noto Sans Bengali" w:eastAsia="Noto Sans Bengali" w:hAnsi="Noto Sans Bengali" w:cs="Noto Sans Bengali"/>
              </w:rPr>
            </w:pPr>
            <w:r>
              <w:rPr>
                <w:rFonts w:ascii="Noto Sans Bengali" w:eastAsia="Noto Sans Bengali" w:hAnsi="Noto Sans Bengali" w:cs="Noto Sans Bengali"/>
              </w:rPr>
              <w:t>Municipi:</w:t>
            </w:r>
          </w:p>
          <w:p w14:paraId="5C7E0F7D" w14:textId="77777777" w:rsidR="00C33CA1" w:rsidRDefault="00FE41E1">
            <w:pPr>
              <w:rPr>
                <w:rFonts w:ascii="Noto Sans Bengali" w:eastAsia="Noto Sans Bengali" w:hAnsi="Noto Sans Bengali" w:cs="Noto Sans Bengali"/>
              </w:rPr>
            </w:pPr>
            <w:r>
              <w:rPr>
                <w:rFonts w:ascii="Noto Sans Bengali" w:eastAsia="Noto Sans Bengali" w:hAnsi="Noto Sans Bengali" w:cs="Noto Sans Bengali"/>
              </w:rPr>
              <w:t>Telèfon:</w:t>
            </w:r>
          </w:p>
        </w:tc>
      </w:tr>
      <w:tr w:rsidR="00C33CA1" w14:paraId="30750AB8" w14:textId="77777777">
        <w:tc>
          <w:tcPr>
            <w:tcW w:w="9825" w:type="dxa"/>
            <w:shd w:val="clear" w:color="auto" w:fill="D0E0E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8D6B89D" w14:textId="77777777" w:rsidR="00C33CA1" w:rsidRDefault="00FE41E1">
            <w:pPr>
              <w:numPr>
                <w:ilvl w:val="0"/>
                <w:numId w:val="2"/>
              </w:numPr>
              <w:ind w:left="425"/>
              <w:rPr>
                <w:rFonts w:ascii="Noto Sans Bengali" w:eastAsia="Noto Sans Bengali" w:hAnsi="Noto Sans Bengali" w:cs="Noto Sans Bengali"/>
              </w:rPr>
            </w:pPr>
            <w:r>
              <w:rPr>
                <w:rFonts w:ascii="Noto Sans Bengali" w:eastAsia="Noto Sans Bengali" w:hAnsi="Noto Sans Bengali" w:cs="Noto Sans Bengali"/>
                <w:b/>
              </w:rPr>
              <w:t>Dades de contacte</w:t>
            </w:r>
          </w:p>
        </w:tc>
      </w:tr>
      <w:tr w:rsidR="00C33CA1" w14:paraId="72E3A245" w14:textId="77777777">
        <w:tc>
          <w:tcPr>
            <w:tcW w:w="982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290AB7" w14:textId="77777777" w:rsidR="00C33CA1" w:rsidRDefault="00FE41E1">
            <w:pPr>
              <w:rPr>
                <w:rFonts w:ascii="Noto Sans Bengali" w:eastAsia="Noto Sans Bengali" w:hAnsi="Noto Sans Bengali" w:cs="Noto Sans Bengali"/>
              </w:rPr>
            </w:pPr>
            <w:r>
              <w:rPr>
                <w:rFonts w:ascii="Noto Sans Bengali" w:eastAsia="Noto Sans Bengali" w:hAnsi="Noto Sans Bengali" w:cs="Noto Sans Bengali"/>
              </w:rPr>
              <w:t>Nom de l’orientador/a o PSC:</w:t>
            </w:r>
          </w:p>
          <w:p w14:paraId="628CC819" w14:textId="77777777" w:rsidR="00C33CA1" w:rsidRDefault="00FE41E1">
            <w:pPr>
              <w:rPr>
                <w:rFonts w:ascii="Noto Sans Bengali" w:eastAsia="Noto Sans Bengali" w:hAnsi="Noto Sans Bengali" w:cs="Noto Sans Bengali"/>
              </w:rPr>
            </w:pPr>
            <w:r>
              <w:rPr>
                <w:rFonts w:ascii="Noto Sans Bengali" w:eastAsia="Noto Sans Bengali" w:hAnsi="Noto Sans Bengali" w:cs="Noto Sans Bengali"/>
              </w:rPr>
              <w:t>Correu electrònic:</w:t>
            </w:r>
          </w:p>
          <w:p w14:paraId="4DE55B12" w14:textId="77777777" w:rsidR="00C33CA1" w:rsidRDefault="00FE41E1">
            <w:pPr>
              <w:rPr>
                <w:rFonts w:ascii="Noto Sans Bengali" w:eastAsia="Noto Sans Bengali" w:hAnsi="Noto Sans Bengali" w:cs="Noto Sans Bengali"/>
              </w:rPr>
            </w:pPr>
            <w:r>
              <w:rPr>
                <w:rFonts w:ascii="Noto Sans Bengali" w:eastAsia="Noto Sans Bengali" w:hAnsi="Noto Sans Bengali" w:cs="Noto Sans Bengali"/>
              </w:rPr>
              <w:t>Especificar dies d’atenció al centre:</w:t>
            </w:r>
          </w:p>
        </w:tc>
      </w:tr>
      <w:tr w:rsidR="00C33CA1" w14:paraId="07ED3721" w14:textId="77777777">
        <w:tc>
          <w:tcPr>
            <w:tcW w:w="9825" w:type="dxa"/>
            <w:shd w:val="clear" w:color="auto" w:fill="D0E0E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D51E04" w14:textId="77777777" w:rsidR="00C33CA1" w:rsidRDefault="00FE41E1">
            <w:pPr>
              <w:numPr>
                <w:ilvl w:val="0"/>
                <w:numId w:val="2"/>
              </w:numPr>
              <w:ind w:left="425"/>
              <w:rPr>
                <w:rFonts w:ascii="Noto Sans Bengali" w:eastAsia="Noto Sans Bengali" w:hAnsi="Noto Sans Bengali" w:cs="Noto Sans Bengali"/>
              </w:rPr>
            </w:pPr>
            <w:r>
              <w:rPr>
                <w:rFonts w:ascii="Noto Sans Bengali" w:eastAsia="Noto Sans Bengali" w:hAnsi="Noto Sans Bengali" w:cs="Noto Sans Bengali"/>
                <w:b/>
              </w:rPr>
              <w:t>Dades de l’alumne/a (si escau)</w:t>
            </w:r>
          </w:p>
        </w:tc>
      </w:tr>
      <w:tr w:rsidR="00C33CA1" w14:paraId="477D861A" w14:textId="77777777">
        <w:tc>
          <w:tcPr>
            <w:tcW w:w="982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2689EE4" w14:textId="77777777" w:rsidR="00C33CA1" w:rsidRDefault="00FE41E1">
            <w:pPr>
              <w:rPr>
                <w:rFonts w:ascii="Noto Sans Bengali" w:eastAsia="Noto Sans Bengali" w:hAnsi="Noto Sans Bengali" w:cs="Noto Sans Bengali"/>
              </w:rPr>
            </w:pPr>
            <w:r>
              <w:rPr>
                <w:rFonts w:ascii="Noto Sans Bengali" w:eastAsia="Noto Sans Bengali" w:hAnsi="Noto Sans Bengali" w:cs="Noto Sans Bengali"/>
              </w:rPr>
              <w:t>Nom i llinatges:</w:t>
            </w:r>
          </w:p>
          <w:p w14:paraId="72A4699E" w14:textId="77777777" w:rsidR="00C33CA1" w:rsidRDefault="00FE41E1">
            <w:pPr>
              <w:rPr>
                <w:rFonts w:ascii="Noto Sans Bengali" w:eastAsia="Noto Sans Bengali" w:hAnsi="Noto Sans Bengali" w:cs="Noto Sans Bengali"/>
              </w:rPr>
            </w:pPr>
            <w:r>
              <w:rPr>
                <w:rFonts w:ascii="Noto Sans Bengali" w:eastAsia="Noto Sans Bengali" w:hAnsi="Noto Sans Bengali" w:cs="Noto Sans Bengali"/>
              </w:rPr>
              <w:t>Data de naixement:</w:t>
            </w:r>
          </w:p>
          <w:p w14:paraId="2874B59B" w14:textId="77777777" w:rsidR="00C33CA1" w:rsidRDefault="00FE41E1">
            <w:pPr>
              <w:rPr>
                <w:rFonts w:ascii="Noto Sans Bengali" w:eastAsia="Noto Sans Bengali" w:hAnsi="Noto Sans Bengali" w:cs="Noto Sans Bengali"/>
              </w:rPr>
            </w:pPr>
            <w:r>
              <w:rPr>
                <w:rFonts w:ascii="Noto Sans Bengali" w:eastAsia="Noto Sans Bengali" w:hAnsi="Noto Sans Bengali" w:cs="Noto Sans Bengali"/>
              </w:rPr>
              <w:t>Curs, grup i etapa educativa:</w:t>
            </w:r>
          </w:p>
          <w:p w14:paraId="2067C1AB" w14:textId="77777777" w:rsidR="00C33CA1" w:rsidRDefault="00FE41E1">
            <w:pPr>
              <w:rPr>
                <w:rFonts w:ascii="Noto Sans Bengali" w:eastAsia="Noto Sans Bengali" w:hAnsi="Noto Sans Bengali" w:cs="Noto Sans Bengali"/>
              </w:rPr>
            </w:pPr>
            <w:r>
              <w:rPr>
                <w:rFonts w:ascii="Noto Sans Bengali" w:eastAsia="Noto Sans Bengali" w:hAnsi="Noto Sans Bengali" w:cs="Noto Sans Bengali"/>
              </w:rPr>
              <w:t>Nom del/de la tutor/a:</w:t>
            </w:r>
          </w:p>
        </w:tc>
      </w:tr>
    </w:tbl>
    <w:p w14:paraId="358E6A23" w14:textId="77777777" w:rsidR="00C33CA1" w:rsidRDefault="00C33CA1">
      <w:pPr>
        <w:rPr>
          <w:rFonts w:ascii="Noto Sans Bengali" w:eastAsia="Noto Sans Bengali" w:hAnsi="Noto Sans Bengali" w:cs="Noto Sans Bengali"/>
          <w:sz w:val="16"/>
          <w:szCs w:val="16"/>
        </w:rPr>
      </w:pPr>
    </w:p>
    <w:tbl>
      <w:tblPr>
        <w:tblStyle w:val="a1"/>
        <w:tblW w:w="9870" w:type="dxa"/>
        <w:tblInd w:w="-10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870"/>
        <w:gridCol w:w="9000"/>
      </w:tblGrid>
      <w:tr w:rsidR="00C33CA1" w14:paraId="6840E0C8" w14:textId="77777777">
        <w:trPr>
          <w:trHeight w:val="420"/>
        </w:trPr>
        <w:tc>
          <w:tcPr>
            <w:tcW w:w="9870" w:type="dxa"/>
            <w:gridSpan w:val="2"/>
            <w:shd w:val="clear" w:color="auto" w:fill="D0E0E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8AA0A0" w14:textId="77777777" w:rsidR="00C33CA1" w:rsidRDefault="00FE41E1">
            <w:pPr>
              <w:numPr>
                <w:ilvl w:val="0"/>
                <w:numId w:val="2"/>
              </w:numPr>
              <w:ind w:left="425"/>
              <w:rPr>
                <w:rFonts w:ascii="Noto Sans Bengali" w:eastAsia="Noto Sans Bengali" w:hAnsi="Noto Sans Bengali" w:cs="Noto Sans Bengali"/>
              </w:rPr>
            </w:pPr>
            <w:r>
              <w:rPr>
                <w:rFonts w:ascii="Noto Sans Bengali" w:eastAsia="Noto Sans Bengali" w:hAnsi="Noto Sans Bengali" w:cs="Noto Sans Bengali"/>
                <w:b/>
              </w:rPr>
              <w:t>Motiu de la demanda:</w:t>
            </w:r>
          </w:p>
        </w:tc>
      </w:tr>
      <w:tr w:rsidR="00C33CA1" w14:paraId="610C7DE3" w14:textId="77777777">
        <w:trPr>
          <w:trHeight w:val="806"/>
        </w:trPr>
        <w:tc>
          <w:tcPr>
            <w:tcW w:w="87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FC3D83" w14:textId="77777777" w:rsidR="00C33CA1" w:rsidRDefault="00C33CA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Noto Sans Bengali" w:eastAsia="Noto Sans Bengali" w:hAnsi="Noto Sans Bengali" w:cs="Noto Sans Bengali"/>
              </w:rPr>
            </w:pPr>
          </w:p>
          <w:p w14:paraId="36D090CC" w14:textId="77777777" w:rsidR="00C33CA1" w:rsidRDefault="00C33CA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Noto Sans Bengali" w:eastAsia="Noto Sans Bengali" w:hAnsi="Noto Sans Bengali" w:cs="Noto Sans Bengali"/>
              </w:rPr>
            </w:pPr>
          </w:p>
        </w:tc>
        <w:tc>
          <w:tcPr>
            <w:tcW w:w="90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4FC383" w14:textId="77777777" w:rsidR="00C33CA1" w:rsidRDefault="00FE41E1">
            <w:pPr>
              <w:widowControl w:val="0"/>
              <w:spacing w:line="240" w:lineRule="auto"/>
              <w:ind w:left="283"/>
              <w:jc w:val="both"/>
              <w:rPr>
                <w:rFonts w:ascii="Noto Sans Bengali" w:eastAsia="Noto Sans Bengali" w:hAnsi="Noto Sans Bengali" w:cs="Noto Sans Bengali"/>
              </w:rPr>
            </w:pPr>
            <w:r>
              <w:rPr>
                <w:rFonts w:ascii="Noto Sans Bengali" w:eastAsia="Noto Sans Bengali" w:hAnsi="Noto Sans Bengali" w:cs="Noto Sans Bengali"/>
                <w:color w:val="333333"/>
                <w:highlight w:val="white"/>
              </w:rPr>
              <w:t xml:space="preserve">Assessorament tècnic en l’aplicació del </w:t>
            </w:r>
            <w:r>
              <w:rPr>
                <w:rFonts w:ascii="Noto Sans Bengali" w:eastAsia="Noto Sans Bengali" w:hAnsi="Noto Sans Bengali" w:cs="Noto Sans Bengali"/>
                <w:b/>
                <w:color w:val="333333"/>
                <w:highlight w:val="white"/>
              </w:rPr>
              <w:t>pro</w:t>
            </w:r>
            <w:r>
              <w:rPr>
                <w:rFonts w:ascii="Noto Sans Bengali" w:eastAsia="Noto Sans Bengali" w:hAnsi="Noto Sans Bengali" w:cs="Noto Sans Bengali"/>
                <w:b/>
                <w:color w:val="333333"/>
              </w:rPr>
              <w:t>tocol d’identificació d’alumnat amb altes capacitats intel·lectuals.</w:t>
            </w:r>
          </w:p>
        </w:tc>
      </w:tr>
      <w:tr w:rsidR="00C33CA1" w14:paraId="5BA6E73E" w14:textId="77777777">
        <w:trPr>
          <w:trHeight w:val="240"/>
        </w:trPr>
        <w:tc>
          <w:tcPr>
            <w:tcW w:w="87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7464CB3" w14:textId="77777777" w:rsidR="00C33CA1" w:rsidRDefault="00C33CA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Noto Sans Bengali" w:eastAsia="Noto Sans Bengali" w:hAnsi="Noto Sans Bengali" w:cs="Noto Sans Bengali"/>
              </w:rPr>
            </w:pPr>
          </w:p>
        </w:tc>
        <w:tc>
          <w:tcPr>
            <w:tcW w:w="90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F943B3" w14:textId="77777777" w:rsidR="00C33CA1" w:rsidRDefault="00FE41E1">
            <w:pPr>
              <w:widowControl w:val="0"/>
              <w:spacing w:line="240" w:lineRule="auto"/>
              <w:ind w:left="283"/>
              <w:jc w:val="both"/>
              <w:rPr>
                <w:rFonts w:ascii="Noto Sans Bengali" w:eastAsia="Noto Sans Bengali" w:hAnsi="Noto Sans Bengali" w:cs="Noto Sans Bengali"/>
              </w:rPr>
            </w:pPr>
            <w:r>
              <w:rPr>
                <w:rFonts w:ascii="Noto Sans Bengali" w:eastAsia="Noto Sans Bengali" w:hAnsi="Noto Sans Bengali" w:cs="Noto Sans Bengali"/>
                <w:color w:val="333333"/>
                <w:highlight w:val="white"/>
              </w:rPr>
              <w:t xml:space="preserve">Assessorament tècnic en el </w:t>
            </w:r>
            <w:r>
              <w:rPr>
                <w:rFonts w:ascii="Noto Sans Bengali" w:eastAsia="Noto Sans Bengali" w:hAnsi="Noto Sans Bengali" w:cs="Noto Sans Bengali"/>
                <w:b/>
                <w:color w:val="333333"/>
                <w:highlight w:val="white"/>
              </w:rPr>
              <w:t>procés d’avaluació psicopedagògica i</w:t>
            </w:r>
            <w:r>
              <w:rPr>
                <w:rFonts w:ascii="Noto Sans Bengali" w:eastAsia="Noto Sans Bengali" w:hAnsi="Noto Sans Bengali" w:cs="Noto Sans Bengali"/>
                <w:color w:val="333333"/>
                <w:highlight w:val="white"/>
              </w:rPr>
              <w:t xml:space="preserve"> </w:t>
            </w:r>
            <w:r>
              <w:rPr>
                <w:rFonts w:ascii="Noto Sans Bengali" w:eastAsia="Noto Sans Bengali" w:hAnsi="Noto Sans Bengali" w:cs="Noto Sans Bengali"/>
                <w:b/>
                <w:color w:val="333333"/>
                <w:highlight w:val="white"/>
              </w:rPr>
              <w:t>proves específiques a emprar</w:t>
            </w:r>
            <w:r>
              <w:rPr>
                <w:rFonts w:ascii="Noto Sans Bengali" w:eastAsia="Noto Sans Bengali" w:hAnsi="Noto Sans Bengali" w:cs="Noto Sans Bengali"/>
                <w:color w:val="333333"/>
                <w:highlight w:val="white"/>
              </w:rPr>
              <w:t xml:space="preserve"> per a la identificació de l’alumnat amb altes capacitats intel·lectuals</w:t>
            </w:r>
            <w:r>
              <w:rPr>
                <w:rFonts w:ascii="Noto Sans Bengali" w:eastAsia="Noto Sans Bengali" w:hAnsi="Noto Sans Bengali" w:cs="Noto Sans Bengali"/>
                <w:b/>
                <w:color w:val="333333"/>
                <w:highlight w:val="white"/>
              </w:rPr>
              <w:t>.</w:t>
            </w:r>
            <w:r>
              <w:rPr>
                <w:rFonts w:ascii="Noto Sans Bengali" w:eastAsia="Noto Sans Bengali" w:hAnsi="Noto Sans Bengali" w:cs="Noto Sans Bengali"/>
                <w:b/>
                <w:highlight w:val="white"/>
              </w:rPr>
              <w:t xml:space="preserve"> </w:t>
            </w:r>
          </w:p>
        </w:tc>
      </w:tr>
      <w:tr w:rsidR="00C33CA1" w14:paraId="4790117B" w14:textId="77777777" w:rsidTr="00B12A0C">
        <w:trPr>
          <w:trHeight w:val="731"/>
        </w:trPr>
        <w:tc>
          <w:tcPr>
            <w:tcW w:w="87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D021EB9" w14:textId="77777777" w:rsidR="00C33CA1" w:rsidRDefault="00C33CA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Noto Sans Bengali" w:eastAsia="Noto Sans Bengali" w:hAnsi="Noto Sans Bengali" w:cs="Noto Sans Bengali"/>
              </w:rPr>
            </w:pPr>
          </w:p>
        </w:tc>
        <w:tc>
          <w:tcPr>
            <w:tcW w:w="90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56179F2" w14:textId="77777777" w:rsidR="00C33CA1" w:rsidRDefault="00FE41E1">
            <w:pPr>
              <w:widowControl w:val="0"/>
              <w:spacing w:line="240" w:lineRule="auto"/>
              <w:ind w:left="283"/>
              <w:jc w:val="both"/>
              <w:rPr>
                <w:rFonts w:ascii="Noto Sans Bengali" w:eastAsia="Noto Sans Bengali" w:hAnsi="Noto Sans Bengali" w:cs="Noto Sans Bengali"/>
              </w:rPr>
            </w:pPr>
            <w:r>
              <w:rPr>
                <w:rFonts w:ascii="Noto Sans Bengali" w:eastAsia="Noto Sans Bengali" w:hAnsi="Noto Sans Bengali" w:cs="Noto Sans Bengali"/>
                <w:color w:val="333333"/>
                <w:highlight w:val="white"/>
              </w:rPr>
              <w:t xml:space="preserve">Assessorament tècnic sobre els </w:t>
            </w:r>
            <w:r>
              <w:rPr>
                <w:rFonts w:ascii="Noto Sans Bengali" w:eastAsia="Noto Sans Bengali" w:hAnsi="Noto Sans Bengali" w:cs="Noto Sans Bengali"/>
                <w:b/>
                <w:color w:val="333333"/>
                <w:highlight w:val="white"/>
              </w:rPr>
              <w:t>criteris d'identificació</w:t>
            </w:r>
            <w:r>
              <w:rPr>
                <w:rFonts w:ascii="Noto Sans Bengali" w:eastAsia="Noto Sans Bengali" w:hAnsi="Noto Sans Bengali" w:cs="Noto Sans Bengali"/>
                <w:color w:val="333333"/>
                <w:highlight w:val="white"/>
              </w:rPr>
              <w:t xml:space="preserve"> d'alumnat amb necessitats específiques de suport educatiu associades a altes capacitats intel·lectuals.</w:t>
            </w:r>
            <w:r>
              <w:rPr>
                <w:rFonts w:ascii="Noto Sans Bengali" w:eastAsia="Noto Sans Bengali" w:hAnsi="Noto Sans Bengali" w:cs="Noto Sans Bengali"/>
                <w:highlight w:val="white"/>
              </w:rPr>
              <w:t xml:space="preserve"> </w:t>
            </w:r>
          </w:p>
        </w:tc>
      </w:tr>
      <w:tr w:rsidR="00C33CA1" w14:paraId="541DBB44" w14:textId="77777777">
        <w:trPr>
          <w:trHeight w:val="420"/>
        </w:trPr>
        <w:tc>
          <w:tcPr>
            <w:tcW w:w="9870" w:type="dxa"/>
            <w:gridSpan w:val="2"/>
            <w:shd w:val="clear" w:color="auto" w:fill="D0E0E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CFB69FB" w14:textId="77777777" w:rsidR="00C33CA1" w:rsidRDefault="00FE41E1">
            <w:pPr>
              <w:numPr>
                <w:ilvl w:val="0"/>
                <w:numId w:val="2"/>
              </w:numPr>
              <w:ind w:left="425"/>
              <w:rPr>
                <w:rFonts w:ascii="Noto Sans Bengali" w:eastAsia="Noto Sans Bengali" w:hAnsi="Noto Sans Bengali" w:cs="Noto Sans Bengali"/>
                <w:b/>
              </w:rPr>
            </w:pPr>
            <w:r>
              <w:rPr>
                <w:rFonts w:ascii="Noto Sans Bengali" w:eastAsia="Noto Sans Bengali" w:hAnsi="Noto Sans Bengali" w:cs="Noto Sans Bengali"/>
                <w:b/>
              </w:rPr>
              <w:t>Descripció de les necessitats que justifiquen la sol·licitud</w:t>
            </w:r>
          </w:p>
        </w:tc>
      </w:tr>
      <w:tr w:rsidR="00C33CA1" w14:paraId="6B0245CF" w14:textId="77777777">
        <w:trPr>
          <w:trHeight w:val="420"/>
        </w:trPr>
        <w:tc>
          <w:tcPr>
            <w:tcW w:w="9870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A60DED" w14:textId="77777777" w:rsidR="00C33CA1" w:rsidRDefault="00C33CA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Noto Sans Bengali" w:eastAsia="Noto Sans Bengali" w:hAnsi="Noto Sans Bengali" w:cs="Noto Sans Bengali"/>
              </w:rPr>
            </w:pPr>
          </w:p>
          <w:p w14:paraId="6470F7FD" w14:textId="77777777" w:rsidR="00C33CA1" w:rsidRDefault="00C33CA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Noto Sans Bengali" w:eastAsia="Noto Sans Bengali" w:hAnsi="Noto Sans Bengali" w:cs="Noto Sans Bengali"/>
              </w:rPr>
            </w:pPr>
          </w:p>
          <w:p w14:paraId="5CE69C45" w14:textId="77777777" w:rsidR="00C33CA1" w:rsidRDefault="00C33CA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Noto Sans Bengali" w:eastAsia="Noto Sans Bengali" w:hAnsi="Noto Sans Bengali" w:cs="Noto Sans Bengali"/>
              </w:rPr>
            </w:pPr>
          </w:p>
          <w:p w14:paraId="1605EA78" w14:textId="77777777" w:rsidR="00C33CA1" w:rsidRDefault="00C33CA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Noto Sans Bengali" w:eastAsia="Noto Sans Bengali" w:hAnsi="Noto Sans Bengali" w:cs="Noto Sans Bengali"/>
              </w:rPr>
            </w:pPr>
          </w:p>
          <w:p w14:paraId="7C00CA8B" w14:textId="77777777" w:rsidR="00C33CA1" w:rsidRDefault="00C33CA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Noto Sans Bengali" w:eastAsia="Noto Sans Bengali" w:hAnsi="Noto Sans Bengali" w:cs="Noto Sans Bengali"/>
              </w:rPr>
            </w:pPr>
          </w:p>
          <w:p w14:paraId="4567253D" w14:textId="77777777" w:rsidR="00C33CA1" w:rsidRDefault="00C33CA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Noto Sans Bengali" w:eastAsia="Noto Sans Bengali" w:hAnsi="Noto Sans Bengali" w:cs="Noto Sans Bengali"/>
              </w:rPr>
            </w:pPr>
          </w:p>
          <w:p w14:paraId="210C80FC" w14:textId="77777777" w:rsidR="00C33CA1" w:rsidRDefault="00C33CA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Noto Sans Bengali" w:eastAsia="Noto Sans Bengali" w:hAnsi="Noto Sans Bengali" w:cs="Noto Sans Bengali"/>
              </w:rPr>
            </w:pPr>
          </w:p>
          <w:p w14:paraId="77BD05A1" w14:textId="77777777" w:rsidR="00C33CA1" w:rsidRDefault="00C33CA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Noto Sans Bengali" w:eastAsia="Noto Sans Bengali" w:hAnsi="Noto Sans Bengali" w:cs="Noto Sans Bengali"/>
              </w:rPr>
            </w:pPr>
          </w:p>
          <w:p w14:paraId="298DF9A2" w14:textId="77777777" w:rsidR="00C33CA1" w:rsidRDefault="00C33CA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Noto Sans Bengali" w:eastAsia="Noto Sans Bengali" w:hAnsi="Noto Sans Bengali" w:cs="Noto Sans Bengali"/>
              </w:rPr>
            </w:pPr>
          </w:p>
          <w:p w14:paraId="46AE9757" w14:textId="77777777" w:rsidR="00C33CA1" w:rsidRDefault="00C33CA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Noto Sans Bengali" w:eastAsia="Noto Sans Bengali" w:hAnsi="Noto Sans Bengali" w:cs="Noto Sans Bengali"/>
              </w:rPr>
            </w:pPr>
          </w:p>
          <w:p w14:paraId="32F0B621" w14:textId="77777777" w:rsidR="00C33CA1" w:rsidRDefault="00C33CA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Noto Sans Bengali" w:eastAsia="Noto Sans Bengali" w:hAnsi="Noto Sans Bengali" w:cs="Noto Sans Bengali"/>
              </w:rPr>
            </w:pPr>
          </w:p>
          <w:p w14:paraId="5787DB71" w14:textId="77777777" w:rsidR="00C33CA1" w:rsidRDefault="00C33CA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Noto Sans Bengali" w:eastAsia="Noto Sans Bengali" w:hAnsi="Noto Sans Bengali" w:cs="Noto Sans Bengali"/>
              </w:rPr>
            </w:pPr>
          </w:p>
          <w:p w14:paraId="11FA5485" w14:textId="77777777" w:rsidR="00C33CA1" w:rsidRDefault="00C33CA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Noto Sans Bengali" w:eastAsia="Noto Sans Bengali" w:hAnsi="Noto Sans Bengali" w:cs="Noto Sans Bengali"/>
              </w:rPr>
            </w:pPr>
          </w:p>
          <w:p w14:paraId="4B893D52" w14:textId="77777777" w:rsidR="00C33CA1" w:rsidRDefault="00C33CA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Noto Sans Bengali" w:eastAsia="Noto Sans Bengali" w:hAnsi="Noto Sans Bengali" w:cs="Noto Sans Bengali"/>
              </w:rPr>
            </w:pPr>
          </w:p>
        </w:tc>
      </w:tr>
    </w:tbl>
    <w:p w14:paraId="513CF9EE" w14:textId="77777777" w:rsidR="00C33CA1" w:rsidRDefault="00C33CA1">
      <w:pPr>
        <w:rPr>
          <w:rFonts w:ascii="Noto Sans Bengali" w:eastAsia="Noto Sans Bengali" w:hAnsi="Noto Sans Bengali" w:cs="Noto Sans Bengali"/>
          <w:b/>
        </w:rPr>
      </w:pPr>
    </w:p>
    <w:tbl>
      <w:tblPr>
        <w:tblStyle w:val="a2"/>
        <w:tblW w:w="9870" w:type="dxa"/>
        <w:tblInd w:w="-10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4680"/>
        <w:gridCol w:w="5190"/>
      </w:tblGrid>
      <w:tr w:rsidR="00C33CA1" w14:paraId="41ABE02A" w14:textId="77777777">
        <w:trPr>
          <w:trHeight w:val="420"/>
        </w:trPr>
        <w:tc>
          <w:tcPr>
            <w:tcW w:w="9870" w:type="dxa"/>
            <w:gridSpan w:val="2"/>
            <w:shd w:val="clear" w:color="auto" w:fill="D0E0E3"/>
          </w:tcPr>
          <w:p w14:paraId="2B4CF04F" w14:textId="77777777" w:rsidR="00C33CA1" w:rsidRDefault="00FE41E1">
            <w:pPr>
              <w:numPr>
                <w:ilvl w:val="0"/>
                <w:numId w:val="2"/>
              </w:numPr>
              <w:spacing w:line="240" w:lineRule="auto"/>
              <w:ind w:left="496"/>
              <w:rPr>
                <w:rFonts w:ascii="Noto Sans Bengali" w:eastAsia="Noto Sans Bengali" w:hAnsi="Noto Sans Bengali" w:cs="Noto Sans Bengali"/>
                <w:b/>
              </w:rPr>
            </w:pPr>
            <w:r>
              <w:rPr>
                <w:rFonts w:ascii="Noto Sans Bengali" w:eastAsia="Noto Sans Bengali" w:hAnsi="Noto Sans Bengali" w:cs="Noto Sans Bengali"/>
                <w:b/>
              </w:rPr>
              <w:t>Compromisos</w:t>
            </w:r>
          </w:p>
        </w:tc>
      </w:tr>
      <w:tr w:rsidR="00C33CA1" w14:paraId="5C23A9C5" w14:textId="77777777">
        <w:trPr>
          <w:trHeight w:val="400"/>
        </w:trPr>
        <w:tc>
          <w:tcPr>
            <w:tcW w:w="9870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9C38073" w14:textId="77777777" w:rsidR="00C33CA1" w:rsidRDefault="00FE41E1">
            <w:pPr>
              <w:spacing w:line="240" w:lineRule="auto"/>
              <w:jc w:val="both"/>
              <w:rPr>
                <w:rFonts w:ascii="Noto Sans Bengali" w:eastAsia="Noto Sans Bengali" w:hAnsi="Noto Sans Bengali" w:cs="Noto Sans Bengali"/>
                <w:b/>
                <w:sz w:val="20"/>
                <w:szCs w:val="20"/>
              </w:rPr>
            </w:pPr>
            <w:r>
              <w:rPr>
                <w:rFonts w:ascii="Noto Sans Bengali" w:eastAsia="Noto Sans Bengali" w:hAnsi="Noto Sans Bengali" w:cs="Noto Sans Bengali"/>
                <w:sz w:val="20"/>
                <w:szCs w:val="20"/>
              </w:rPr>
              <w:t>El centre es compromet a facilitar l’accés dels professionals de l’equip especialitzat a les diferents instal·lacions i activitats.</w:t>
            </w:r>
          </w:p>
        </w:tc>
      </w:tr>
      <w:tr w:rsidR="00C33CA1" w14:paraId="0A19F085" w14:textId="77777777">
        <w:trPr>
          <w:trHeight w:val="400"/>
        </w:trPr>
        <w:tc>
          <w:tcPr>
            <w:tcW w:w="987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34DD48" w14:textId="77777777" w:rsidR="00C33CA1" w:rsidRDefault="00FE41E1">
            <w:pPr>
              <w:spacing w:line="240" w:lineRule="auto"/>
              <w:jc w:val="both"/>
              <w:rPr>
                <w:rFonts w:ascii="Noto Sans Bengali" w:eastAsia="Noto Sans Bengali" w:hAnsi="Noto Sans Bengali" w:cs="Noto Sans Bengali"/>
                <w:sz w:val="20"/>
                <w:szCs w:val="20"/>
              </w:rPr>
            </w:pPr>
            <w:r>
              <w:rPr>
                <w:rFonts w:ascii="Noto Sans Bengali" w:eastAsia="Noto Sans Bengali" w:hAnsi="Noto Sans Bengali" w:cs="Noto Sans Bengali"/>
                <w:sz w:val="20"/>
                <w:szCs w:val="20"/>
              </w:rPr>
              <w:t>L’equip directiu es compromet a informar a l’equip docent de les dates i horaris en les quals es realitzaran intervencions/observacions en el centre.</w:t>
            </w:r>
          </w:p>
        </w:tc>
      </w:tr>
      <w:tr w:rsidR="00C33CA1" w14:paraId="745654F2" w14:textId="77777777">
        <w:trPr>
          <w:trHeight w:val="400"/>
        </w:trPr>
        <w:tc>
          <w:tcPr>
            <w:tcW w:w="9870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02CDE3C" w14:textId="77777777" w:rsidR="00C33CA1" w:rsidRDefault="00FE41E1">
            <w:pPr>
              <w:spacing w:line="240" w:lineRule="auto"/>
              <w:rPr>
                <w:rFonts w:ascii="Noto Sans Bengali" w:eastAsia="Noto Sans Bengali" w:hAnsi="Noto Sans Bengali" w:cs="Noto Sans Bengali"/>
                <w:b/>
                <w:sz w:val="20"/>
                <w:szCs w:val="20"/>
              </w:rPr>
            </w:pPr>
            <w:r>
              <w:rPr>
                <w:rFonts w:ascii="Noto Sans Bengali" w:eastAsia="Noto Sans Bengali" w:hAnsi="Noto Sans Bengali" w:cs="Noto Sans Bengali"/>
                <w:sz w:val="20"/>
                <w:szCs w:val="20"/>
              </w:rPr>
              <w:t>El centre es compromet a implementar les estratègies i pautes consensuades amb l’equip especialitzat.</w:t>
            </w:r>
          </w:p>
        </w:tc>
      </w:tr>
      <w:tr w:rsidR="00C33CA1" w14:paraId="0CC0EE4D" w14:textId="77777777">
        <w:trPr>
          <w:trHeight w:val="400"/>
        </w:trPr>
        <w:tc>
          <w:tcPr>
            <w:tcW w:w="9870" w:type="dxa"/>
            <w:gridSpan w:val="2"/>
            <w:shd w:val="clear" w:color="auto" w:fill="D0E0E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05CE1D" w14:textId="77777777" w:rsidR="00C33CA1" w:rsidRDefault="00FE41E1">
            <w:pPr>
              <w:numPr>
                <w:ilvl w:val="0"/>
                <w:numId w:val="2"/>
              </w:numPr>
              <w:spacing w:line="240" w:lineRule="auto"/>
              <w:ind w:left="496"/>
              <w:rPr>
                <w:rFonts w:ascii="Noto Sans Bengali" w:eastAsia="Noto Sans Bengali" w:hAnsi="Noto Sans Bengali" w:cs="Noto Sans Bengali"/>
                <w:b/>
              </w:rPr>
            </w:pPr>
            <w:r>
              <w:rPr>
                <w:rFonts w:ascii="Noto Sans Bengali" w:eastAsia="Noto Sans Bengali" w:hAnsi="Noto Sans Bengali" w:cs="Noto Sans Bengali"/>
                <w:b/>
              </w:rPr>
              <w:t>Autoritzacions</w:t>
            </w:r>
          </w:p>
        </w:tc>
      </w:tr>
      <w:tr w:rsidR="00C33CA1" w14:paraId="6DA600A9" w14:textId="77777777">
        <w:trPr>
          <w:trHeight w:val="3654"/>
        </w:trPr>
        <w:tc>
          <w:tcPr>
            <w:tcW w:w="9870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082C98D" w14:textId="754853FB" w:rsidR="00C33CA1" w:rsidRDefault="001C716C" w:rsidP="00FE41E1">
            <w:pPr>
              <w:ind w:left="411" w:right="163" w:hanging="284"/>
              <w:rPr>
                <w:rFonts w:ascii="Noto Sans Bengali" w:eastAsia="Noto Sans Bengali" w:hAnsi="Noto Sans Bengali" w:cs="Noto Sans Bengali"/>
                <w:b/>
                <w:sz w:val="21"/>
                <w:szCs w:val="21"/>
              </w:rPr>
            </w:pPr>
            <w:sdt>
              <w:sdtPr>
                <w:rPr>
                  <w:rFonts w:ascii="Noto Sans Bengali" w:eastAsia="Noto Sans Bengali" w:hAnsi="Noto Sans Bengali" w:cs="Noto Sans Bengali"/>
                  <w:b/>
                  <w:sz w:val="21"/>
                  <w:szCs w:val="21"/>
                </w:rPr>
                <w:id w:val="585270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FE41E1">
                  <w:rPr>
                    <w:rFonts w:ascii="MS Gothic" w:eastAsia="MS Gothic" w:hAnsi="MS Gothic" w:cs="Noto Sans Bengali" w:hint="eastAsia"/>
                    <w:b/>
                    <w:sz w:val="21"/>
                    <w:szCs w:val="21"/>
                  </w:rPr>
                  <w:t>☐</w:t>
                </w:r>
              </w:sdtContent>
            </w:sdt>
            <w:r w:rsidR="00FE41E1">
              <w:rPr>
                <w:rFonts w:ascii="Noto Sans Bengali" w:eastAsia="Noto Sans Bengali" w:hAnsi="Noto Sans Bengali" w:cs="Noto Sans Bengali"/>
                <w:b/>
                <w:sz w:val="21"/>
                <w:szCs w:val="21"/>
              </w:rPr>
              <w:t xml:space="preserve"> </w:t>
            </w:r>
            <w:r>
              <w:rPr>
                <w:rFonts w:ascii="Noto Sans Bengali" w:eastAsia="Noto Sans Bengali" w:hAnsi="Noto Sans Bengali" w:cs="Noto Sans Bengali"/>
                <w:b/>
                <w:sz w:val="21"/>
                <w:szCs w:val="21"/>
              </w:rPr>
              <w:t xml:space="preserve"> </w:t>
            </w:r>
            <w:r w:rsidR="00FE41E1">
              <w:rPr>
                <w:rFonts w:ascii="Noto Sans Bengali" w:eastAsia="Noto Sans Bengali" w:hAnsi="Noto Sans Bengali" w:cs="Noto Sans Bengali"/>
                <w:b/>
                <w:sz w:val="21"/>
                <w:szCs w:val="21"/>
              </w:rPr>
              <w:t xml:space="preserve">Autoritzem l’assessorament per part de l’equip especialitzat esmentat en </w:t>
            </w:r>
            <w:r>
              <w:rPr>
                <w:rFonts w:ascii="Noto Sans Bengali" w:eastAsia="Noto Sans Bengali" w:hAnsi="Noto Sans Bengali" w:cs="Noto Sans Bengali"/>
                <w:b/>
                <w:sz w:val="21"/>
                <w:szCs w:val="21"/>
              </w:rPr>
              <w:t xml:space="preserve">   </w:t>
            </w:r>
            <w:r w:rsidR="00FE41E1">
              <w:rPr>
                <w:rFonts w:ascii="Noto Sans Bengali" w:eastAsia="Noto Sans Bengali" w:hAnsi="Noto Sans Bengali" w:cs="Noto Sans Bengali"/>
                <w:b/>
                <w:sz w:val="21"/>
                <w:szCs w:val="21"/>
              </w:rPr>
              <w:t xml:space="preserve">aquesta     </w:t>
            </w:r>
            <w:r w:rsidR="00FE41E1">
              <w:rPr>
                <w:rFonts w:ascii="Noto Sans Bengali" w:eastAsia="Noto Sans Bengali" w:hAnsi="Noto Sans Bengali" w:cs="Noto Sans Bengali"/>
                <w:b/>
                <w:sz w:val="21"/>
                <w:szCs w:val="21"/>
              </w:rPr>
              <w:t>sol·licitud.</w:t>
            </w:r>
          </w:p>
          <w:p w14:paraId="147B0E4D" w14:textId="1A6D499C" w:rsidR="00C33CA1" w:rsidRDefault="00FE41E1" w:rsidP="00FE41E1">
            <w:pPr>
              <w:ind w:left="411" w:right="163" w:hanging="284"/>
              <w:rPr>
                <w:rFonts w:ascii="Noto Sans Bengali" w:eastAsia="Noto Sans Bengali" w:hAnsi="Noto Sans Bengali" w:cs="Noto Sans Bengali"/>
                <w:b/>
                <w:sz w:val="21"/>
                <w:szCs w:val="21"/>
              </w:rPr>
            </w:pPr>
            <w:sdt>
              <w:sdtPr>
                <w:rPr>
                  <w:rFonts w:ascii="Noto Sans Bengali" w:eastAsia="Noto Sans Bengali" w:hAnsi="Noto Sans Bengali" w:cs="Noto Sans Bengali"/>
                  <w:b/>
                  <w:sz w:val="21"/>
                  <w:szCs w:val="21"/>
                </w:rPr>
                <w:id w:val="9131345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Noto Sans Bengali" w:hint="eastAsia"/>
                    <w:b/>
                    <w:sz w:val="21"/>
                    <w:szCs w:val="21"/>
                  </w:rPr>
                  <w:t>☐</w:t>
                </w:r>
              </w:sdtContent>
            </w:sdt>
            <w:r>
              <w:rPr>
                <w:rFonts w:ascii="Noto Sans Bengali" w:eastAsia="Noto Sans Bengali" w:hAnsi="Noto Sans Bengali" w:cs="Noto Sans Bengali"/>
                <w:b/>
                <w:sz w:val="21"/>
                <w:szCs w:val="21"/>
              </w:rPr>
              <w:t xml:space="preserve"> </w:t>
            </w:r>
            <w:r>
              <w:rPr>
                <w:rFonts w:ascii="Noto Sans Bengali" w:eastAsia="Noto Sans Bengali" w:hAnsi="Noto Sans Bengali" w:cs="Noto Sans Bengali"/>
                <w:b/>
                <w:sz w:val="21"/>
                <w:szCs w:val="21"/>
              </w:rPr>
              <w:t>Autoritzem, en cas necessari que els professionals de l’equip especialitzat que reben aquesta sol·licitud, es puguin coordinar amb altres Equips Especialitzats de la Conselleria d’Educació i Universitats: Equip d’Altes Capacitats Intel·lectuals (EOEP EACI), Equip d’Alteració del Comportament (EOEP EAC), Equip d’Avaluació de les Dificultats de Socialització i Comunicació (EOEP EADISOC), Equip per a la intervenció amb alumnat amb dificultats visuals (EOEP EADIVI), l’Equip de Comunicació, Llenguatge i Aprenent</w:t>
            </w:r>
            <w:r>
              <w:rPr>
                <w:rFonts w:ascii="Noto Sans Bengali" w:eastAsia="Noto Sans Bengali" w:hAnsi="Noto Sans Bengali" w:cs="Noto Sans Bengali"/>
                <w:b/>
                <w:sz w:val="21"/>
                <w:szCs w:val="21"/>
              </w:rPr>
              <w:t xml:space="preserve">atge (EOEP ECLA) o les UVAI (Unitat Volant d’Atenció a la Inclusió). </w:t>
            </w:r>
          </w:p>
          <w:p w14:paraId="4FE05EE9" w14:textId="4298E319" w:rsidR="00C33CA1" w:rsidRDefault="00FE41E1" w:rsidP="00FE41E1">
            <w:pPr>
              <w:ind w:left="411" w:right="163" w:hanging="284"/>
              <w:rPr>
                <w:rFonts w:ascii="Noto Sans Bengali" w:eastAsia="Noto Sans Bengali" w:hAnsi="Noto Sans Bengali" w:cs="Noto Sans Bengali"/>
                <w:b/>
                <w:sz w:val="21"/>
                <w:szCs w:val="21"/>
              </w:rPr>
            </w:pPr>
            <w:sdt>
              <w:sdtPr>
                <w:rPr>
                  <w:rFonts w:ascii="Noto Sans Bengali" w:eastAsia="Noto Sans Bengali" w:hAnsi="Noto Sans Bengali" w:cs="Noto Sans Bengali"/>
                  <w:b/>
                  <w:sz w:val="21"/>
                  <w:szCs w:val="21"/>
                </w:rPr>
                <w:id w:val="19926747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Noto Sans Bengali" w:hint="eastAsia"/>
                    <w:b/>
                    <w:sz w:val="21"/>
                    <w:szCs w:val="21"/>
                  </w:rPr>
                  <w:t>☐</w:t>
                </w:r>
              </w:sdtContent>
            </w:sdt>
            <w:r>
              <w:rPr>
                <w:rFonts w:ascii="Noto Sans Bengali" w:eastAsia="Noto Sans Bengali" w:hAnsi="Noto Sans Bengali" w:cs="Noto Sans Bengali"/>
                <w:b/>
                <w:sz w:val="21"/>
                <w:szCs w:val="21"/>
              </w:rPr>
              <w:t xml:space="preserve"> </w:t>
            </w:r>
            <w:r>
              <w:rPr>
                <w:rFonts w:ascii="Noto Sans Bengali" w:eastAsia="Noto Sans Bengali" w:hAnsi="Noto Sans Bengali" w:cs="Noto Sans Bengali"/>
                <w:b/>
                <w:sz w:val="21"/>
                <w:szCs w:val="21"/>
              </w:rPr>
              <w:t>Autoritzem, en cas necessari que els professionals de servei/s o gabinet/s privat/s o UVAI (Unitat Volant d’Atenció a la Inclusió) es puguin coordinar amb altres Equips Especialitzats de la Conselleria d’Educació i Universitats.</w:t>
            </w:r>
          </w:p>
        </w:tc>
      </w:tr>
      <w:tr w:rsidR="00C33CA1" w14:paraId="4B25A405" w14:textId="77777777">
        <w:trPr>
          <w:trHeight w:val="400"/>
        </w:trPr>
        <w:tc>
          <w:tcPr>
            <w:tcW w:w="9870" w:type="dxa"/>
            <w:gridSpan w:val="2"/>
            <w:shd w:val="clear" w:color="auto" w:fill="D0E0E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4744271" w14:textId="77777777" w:rsidR="00C33CA1" w:rsidRDefault="00FE41E1">
            <w:pPr>
              <w:numPr>
                <w:ilvl w:val="0"/>
                <w:numId w:val="2"/>
              </w:numPr>
              <w:tabs>
                <w:tab w:val="right" w:pos="141"/>
              </w:tabs>
              <w:spacing w:line="240" w:lineRule="auto"/>
              <w:ind w:left="496"/>
              <w:rPr>
                <w:rFonts w:ascii="Noto Sans Bengali" w:eastAsia="Noto Sans Bengali" w:hAnsi="Noto Sans Bengali" w:cs="Noto Sans Bengali"/>
                <w:b/>
              </w:rPr>
            </w:pPr>
            <w:r>
              <w:rPr>
                <w:rFonts w:ascii="Noto Sans Bengali" w:eastAsia="Noto Sans Bengali" w:hAnsi="Noto Sans Bengali" w:cs="Noto Sans Bengali"/>
                <w:b/>
              </w:rPr>
              <w:t>Protecció de dades i confidencialitat</w:t>
            </w:r>
          </w:p>
        </w:tc>
      </w:tr>
      <w:tr w:rsidR="00C33CA1" w14:paraId="2782CDCD" w14:textId="77777777">
        <w:trPr>
          <w:trHeight w:val="410"/>
        </w:trPr>
        <w:tc>
          <w:tcPr>
            <w:tcW w:w="9870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D85948" w14:textId="77777777" w:rsidR="001C716C" w:rsidRDefault="001C716C">
            <w:pPr>
              <w:ind w:left="141"/>
              <w:rPr>
                <w:rFonts w:ascii="Noto Sans" w:eastAsia="Noto Sans" w:hAnsi="Noto Sans" w:cs="Noto Sans"/>
                <w:i/>
                <w:sz w:val="18"/>
                <w:szCs w:val="18"/>
              </w:rPr>
            </w:pPr>
          </w:p>
          <w:p w14:paraId="446E2ADC" w14:textId="77777777" w:rsidR="001C716C" w:rsidRDefault="001C716C">
            <w:pPr>
              <w:ind w:left="141"/>
              <w:rPr>
                <w:rFonts w:ascii="Noto Sans" w:eastAsia="Noto Sans" w:hAnsi="Noto Sans" w:cs="Noto Sans"/>
                <w:i/>
                <w:sz w:val="18"/>
                <w:szCs w:val="18"/>
              </w:rPr>
            </w:pPr>
          </w:p>
          <w:p w14:paraId="7E122BC7" w14:textId="65E60582" w:rsidR="00C33CA1" w:rsidRDefault="00FE41E1">
            <w:pPr>
              <w:ind w:left="141"/>
              <w:rPr>
                <w:rFonts w:ascii="Noto Sans" w:eastAsia="Noto Sans" w:hAnsi="Noto Sans" w:cs="Noto Sans"/>
                <w:i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i/>
                <w:sz w:val="18"/>
                <w:szCs w:val="18"/>
              </w:rPr>
              <w:t xml:space="preserve">Signant aquest document autoritzeu  la Conselleria d’Educació i Universitats a comunicar les dades personals i de salut del menor a qui representeu —limitant la informació a aquella estrictament necessària en cada cas— als organismes descrits a continuació. </w:t>
            </w:r>
          </w:p>
          <w:p w14:paraId="1A267AF0" w14:textId="77777777" w:rsidR="00C33CA1" w:rsidRDefault="00FE41E1">
            <w:pPr>
              <w:shd w:val="clear" w:color="auto" w:fill="FFFFFF"/>
              <w:spacing w:line="240" w:lineRule="auto"/>
              <w:ind w:left="141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sz w:val="18"/>
                <w:szCs w:val="18"/>
              </w:rPr>
              <w:t>Informació sobre la protecció de les dades personals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: de conformitat amb el Reglament (UE) 2016/679 (RGPD) la Llei orgànica 3/2018 de protecció de dades personals i garantia dels drets digitals i la normativa vigent en matèria de protecció de dades personals,  us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informam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sobre el tractament que donarem a les dades de caràcter personal que consigneu en aquest document.</w:t>
            </w:r>
          </w:p>
          <w:p w14:paraId="51471696" w14:textId="77777777" w:rsidR="00C33CA1" w:rsidRDefault="00FE41E1">
            <w:pPr>
              <w:shd w:val="clear" w:color="auto" w:fill="FFFFFF"/>
              <w:spacing w:line="240" w:lineRule="auto"/>
              <w:ind w:left="141"/>
              <w:rPr>
                <w:rFonts w:ascii="Noto Sans Bengali" w:eastAsia="Noto Sans Bengali" w:hAnsi="Noto Sans Bengali" w:cs="Noto Sans Bengali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sz w:val="18"/>
                <w:szCs w:val="18"/>
              </w:rPr>
              <w:t xml:space="preserve">Finalitat del tractament: 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t>la finalitat del tractament d’aquestes dades és coordinar l’atenció multidisciplinària i agilitzar les actuacions sanitàries, educatives i socials per al correcte desenvolupament  de la funció educativa d’acord amb a Llei orgànica 2/2006, de 3 de maig, d'educació modificada per la Llei orgànica 3/2020, de 29 de desembre.</w:t>
            </w:r>
          </w:p>
          <w:p w14:paraId="2F3A6AAF" w14:textId="77777777" w:rsidR="00C33CA1" w:rsidRDefault="00FE41E1">
            <w:pPr>
              <w:shd w:val="clear" w:color="auto" w:fill="FFFFFF"/>
              <w:ind w:left="141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sz w:val="18"/>
                <w:szCs w:val="18"/>
              </w:rPr>
              <w:t>Base jurídica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t>: de conformitat amb l’article 6 del Reglament (UE) 2016/679, el tractament és lícit amb el consentiment de la persona interessada.</w:t>
            </w:r>
          </w:p>
          <w:p w14:paraId="6F1B8E84" w14:textId="77777777" w:rsidR="00C33CA1" w:rsidRDefault="00FE41E1">
            <w:pPr>
              <w:shd w:val="clear" w:color="auto" w:fill="FFFFFF"/>
              <w:ind w:left="141"/>
              <w:jc w:val="both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sz w:val="18"/>
                <w:szCs w:val="18"/>
              </w:rPr>
              <w:t>Responsable del tractament: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Direcció General de la Primera Infància i Atenció a la Diversitat de la Conselleria d’Educació i Universitats.</w:t>
            </w:r>
          </w:p>
          <w:p w14:paraId="0F376115" w14:textId="77777777" w:rsidR="00C33CA1" w:rsidRDefault="00FE41E1">
            <w:pPr>
              <w:shd w:val="clear" w:color="auto" w:fill="FFFFFF"/>
              <w:ind w:left="141"/>
              <w:jc w:val="both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sz w:val="18"/>
                <w:szCs w:val="18"/>
              </w:rPr>
              <w:t>Destinataris de les dades personals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: aquestes dades personals i de salut del menor a qui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representau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—limitant la informació a aquella estrictament necessària en cada cas— seran comunicades als organismes que depenen de la Conselleria de Salut i dels serveis socials del Govern de les Illes Balears, dels consells insulars i de les entitats locals segons pertoqui.</w:t>
            </w:r>
          </w:p>
          <w:p w14:paraId="5A94114F" w14:textId="77777777" w:rsidR="00C33CA1" w:rsidRDefault="00FE41E1">
            <w:pPr>
              <w:shd w:val="clear" w:color="auto" w:fill="FFFFFF"/>
              <w:ind w:left="141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En cas necessari també amb el/s servei/s o gabinet/s privat/s següent/s o UVAI (Unitat Volant d’Atenció a la Inclusió): ………………………………………………………………………………………………………………………………………………………..</w:t>
            </w:r>
          </w:p>
          <w:p w14:paraId="7D68E3C1" w14:textId="77777777" w:rsidR="00C33CA1" w:rsidRDefault="00FE41E1">
            <w:pPr>
              <w:shd w:val="clear" w:color="auto" w:fill="FFFFFF"/>
              <w:ind w:left="141"/>
              <w:jc w:val="both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Us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informam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que qualsevol professional que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intervengui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en qualsevol fase del tractament de les dades està obligat a guardar el secret professional i que cap de les dades de caràcter personal en qüestió no serà cedida ni utilitzada en cap cas per a una finalitat diferent de la que hem descrit.</w:t>
            </w:r>
          </w:p>
          <w:p w14:paraId="3BF65E12" w14:textId="77777777" w:rsidR="00C33CA1" w:rsidRDefault="00FE41E1">
            <w:pPr>
              <w:shd w:val="clear" w:color="auto" w:fill="FFFFFF"/>
              <w:ind w:left="141"/>
              <w:jc w:val="both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sz w:val="18"/>
                <w:szCs w:val="18"/>
              </w:rPr>
              <w:t>Termini de conservació de les dades personals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t>: aquestes dades es conservaran durant el temps necessari per complir amb la finalitat per la qual s’han de recollir i per determinar les possibles responsabilitats que es puguin derivar d’aquesta finalitat i del tractament de les dades personals. És d’aplicació el que disposa la normativa d’arxius i documentació administrativa.</w:t>
            </w:r>
          </w:p>
          <w:p w14:paraId="7583B539" w14:textId="77777777" w:rsidR="00C33CA1" w:rsidRDefault="00FE41E1">
            <w:pPr>
              <w:shd w:val="clear" w:color="auto" w:fill="FFFFFF"/>
              <w:ind w:left="141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sz w:val="18"/>
                <w:szCs w:val="18"/>
              </w:rPr>
              <w:lastRenderedPageBreak/>
              <w:t>Exercici de drets i reclamacions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t>: la persona afectada pel tractament de les dades personals pot exercir els drets d’informació, d’accés, de rectificació, de supressió, de limitació, de portabilitat, d’oposició i, fins i tot, de retirar el consentiment, si és el cas, en els termes que estableix el RGPD davant el responsable del tractament esmentat abans. Amb posterioritat a la resposta del responsable o al fet què no hi hagi resposta en el termini d’un mes, pot presentar la “Reclamació de tutela de drets” davant l’Agència Espanyola de Prot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t>ecció de Dades (AEPD).</w:t>
            </w:r>
          </w:p>
          <w:p w14:paraId="58CC3FFF" w14:textId="77777777" w:rsidR="00C33CA1" w:rsidRDefault="00FE41E1">
            <w:pPr>
              <w:shd w:val="clear" w:color="auto" w:fill="FFFFFF"/>
              <w:ind w:left="141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sz w:val="18"/>
                <w:szCs w:val="18"/>
              </w:rPr>
              <w:t>Delegació de Protecció de Dades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: la Delegació de Protecció de Dades de l’Administració de la CAIB té la seu a la Conselleria de Presidència (Passeig Sagrera, 2, 07012 Palma). Adreça electrònica de contacte: </w:t>
            </w:r>
            <w:hyperlink r:id="rId8">
              <w:r>
                <w:rPr>
                  <w:rFonts w:ascii="Noto Sans" w:eastAsia="Noto Sans" w:hAnsi="Noto Sans" w:cs="Noto Sans"/>
                  <w:color w:val="1155CC"/>
                  <w:sz w:val="18"/>
                  <w:szCs w:val="18"/>
                  <w:u w:val="single"/>
                </w:rPr>
                <w:t>protecciodades@dpd.caib.es</w:t>
              </w:r>
            </w:hyperlink>
          </w:p>
          <w:p w14:paraId="2EBFEFE1" w14:textId="77777777" w:rsidR="00C33CA1" w:rsidRDefault="00C33CA1">
            <w:pPr>
              <w:shd w:val="clear" w:color="auto" w:fill="FFFFFF"/>
              <w:ind w:left="141"/>
              <w:rPr>
                <w:rFonts w:ascii="Noto Sans" w:eastAsia="Noto Sans" w:hAnsi="Noto Sans" w:cs="Noto Sans"/>
                <w:sz w:val="18"/>
                <w:szCs w:val="18"/>
              </w:rPr>
            </w:pPr>
          </w:p>
          <w:p w14:paraId="7DE68267" w14:textId="77777777" w:rsidR="00C33CA1" w:rsidRDefault="00C33CA1">
            <w:pPr>
              <w:shd w:val="clear" w:color="auto" w:fill="FFFFFF"/>
              <w:rPr>
                <w:rFonts w:ascii="Noto Sans" w:eastAsia="Noto Sans" w:hAnsi="Noto Sans" w:cs="Noto Sans"/>
                <w:sz w:val="18"/>
                <w:szCs w:val="18"/>
              </w:rPr>
            </w:pPr>
          </w:p>
          <w:p w14:paraId="30036BE0" w14:textId="77777777" w:rsidR="001C716C" w:rsidRDefault="001C716C">
            <w:pPr>
              <w:shd w:val="clear" w:color="auto" w:fill="FFFFFF"/>
              <w:rPr>
                <w:rFonts w:ascii="Noto Sans" w:eastAsia="Noto Sans" w:hAnsi="Noto Sans" w:cs="Noto Sans"/>
                <w:sz w:val="18"/>
                <w:szCs w:val="18"/>
              </w:rPr>
            </w:pPr>
          </w:p>
          <w:p w14:paraId="0E27CA26" w14:textId="77777777" w:rsidR="001C716C" w:rsidRDefault="001C716C">
            <w:pPr>
              <w:shd w:val="clear" w:color="auto" w:fill="FFFFFF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</w:tr>
      <w:tr w:rsidR="00C33CA1" w14:paraId="794928E4" w14:textId="77777777">
        <w:trPr>
          <w:trHeight w:val="410"/>
        </w:trPr>
        <w:tc>
          <w:tcPr>
            <w:tcW w:w="9870" w:type="dxa"/>
            <w:gridSpan w:val="2"/>
            <w:shd w:val="clear" w:color="auto" w:fill="D0E0E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01DFB93" w14:textId="77777777" w:rsidR="00C33CA1" w:rsidRDefault="00FE41E1">
            <w:pPr>
              <w:numPr>
                <w:ilvl w:val="0"/>
                <w:numId w:val="2"/>
              </w:numPr>
              <w:ind w:left="496"/>
              <w:rPr>
                <w:rFonts w:ascii="Noto Sans Bengali" w:eastAsia="Noto Sans Bengali" w:hAnsi="Noto Sans Bengali" w:cs="Noto Sans Bengali"/>
                <w:b/>
              </w:rPr>
            </w:pPr>
            <w:r>
              <w:rPr>
                <w:rFonts w:ascii="Noto Sans Bengali" w:eastAsia="Noto Sans Bengali" w:hAnsi="Noto Sans Bengali" w:cs="Noto Sans Bengali"/>
                <w:b/>
              </w:rPr>
              <w:lastRenderedPageBreak/>
              <w:t>Signatures:</w:t>
            </w:r>
          </w:p>
        </w:tc>
      </w:tr>
      <w:tr w:rsidR="00C33CA1" w14:paraId="4CB85F35" w14:textId="77777777">
        <w:tc>
          <w:tcPr>
            <w:tcW w:w="46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B2A1A7" w14:textId="77777777" w:rsidR="00C33CA1" w:rsidRDefault="00FE41E1">
            <w:pPr>
              <w:tabs>
                <w:tab w:val="center" w:pos="4252"/>
                <w:tab w:val="right" w:pos="8504"/>
              </w:tabs>
              <w:rPr>
                <w:rFonts w:ascii="Noto Sans Bengali" w:eastAsia="Noto Sans Bengali" w:hAnsi="Noto Sans Bengali" w:cs="Noto Sans Bengali"/>
                <w:b/>
                <w:sz w:val="21"/>
                <w:szCs w:val="21"/>
              </w:rPr>
            </w:pPr>
            <w:r>
              <w:rPr>
                <w:rFonts w:ascii="Noto Sans Bengali" w:eastAsia="Noto Sans Bengali" w:hAnsi="Noto Sans Bengali" w:cs="Noto Sans Bengali"/>
                <w:b/>
                <w:sz w:val="21"/>
                <w:szCs w:val="21"/>
              </w:rPr>
              <w:t xml:space="preserve"> Director/a del centre educatiu</w:t>
            </w:r>
          </w:p>
          <w:p w14:paraId="0DF029A9" w14:textId="77777777" w:rsidR="00C33CA1" w:rsidRDefault="00C33CA1">
            <w:pPr>
              <w:tabs>
                <w:tab w:val="center" w:pos="4252"/>
                <w:tab w:val="right" w:pos="8504"/>
              </w:tabs>
              <w:rPr>
                <w:rFonts w:ascii="Noto Sans Bengali" w:eastAsia="Noto Sans Bengali" w:hAnsi="Noto Sans Bengali" w:cs="Noto Sans Bengali"/>
                <w:b/>
                <w:sz w:val="21"/>
                <w:szCs w:val="21"/>
              </w:rPr>
            </w:pPr>
          </w:p>
          <w:p w14:paraId="517AEF64" w14:textId="77777777" w:rsidR="00C33CA1" w:rsidRDefault="00FE41E1">
            <w:pPr>
              <w:tabs>
                <w:tab w:val="center" w:pos="4252"/>
                <w:tab w:val="right" w:pos="8504"/>
              </w:tabs>
              <w:spacing w:line="360" w:lineRule="auto"/>
              <w:jc w:val="both"/>
              <w:rPr>
                <w:rFonts w:ascii="Noto Sans" w:eastAsia="Noto Sans" w:hAnsi="Noto Sans" w:cs="Noto Sans"/>
                <w:sz w:val="21"/>
                <w:szCs w:val="21"/>
              </w:rPr>
            </w:pPr>
            <w:r>
              <w:rPr>
                <w:rFonts w:ascii="Noto Sans" w:eastAsia="Noto Sans" w:hAnsi="Noto Sans" w:cs="Noto Sans"/>
                <w:sz w:val="21"/>
                <w:szCs w:val="21"/>
              </w:rPr>
              <w:t>Nom:</w:t>
            </w:r>
          </w:p>
          <w:p w14:paraId="743EB59A" w14:textId="77777777" w:rsidR="00C33CA1" w:rsidRDefault="00C33CA1">
            <w:pPr>
              <w:tabs>
                <w:tab w:val="center" w:pos="4252"/>
                <w:tab w:val="right" w:pos="8504"/>
              </w:tabs>
              <w:spacing w:line="360" w:lineRule="auto"/>
              <w:jc w:val="both"/>
              <w:rPr>
                <w:rFonts w:ascii="Noto Sans" w:eastAsia="Noto Sans" w:hAnsi="Noto Sans" w:cs="Noto Sans"/>
                <w:sz w:val="21"/>
                <w:szCs w:val="21"/>
              </w:rPr>
            </w:pPr>
          </w:p>
        </w:tc>
        <w:tc>
          <w:tcPr>
            <w:tcW w:w="519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4C9D2D4" w14:textId="77777777" w:rsidR="00C33CA1" w:rsidRDefault="00FE41E1">
            <w:pPr>
              <w:tabs>
                <w:tab w:val="center" w:pos="4252"/>
                <w:tab w:val="right" w:pos="8504"/>
              </w:tabs>
              <w:rPr>
                <w:rFonts w:ascii="Noto Sans Bengali" w:eastAsia="Noto Sans Bengali" w:hAnsi="Noto Sans Bengali" w:cs="Noto Sans Bengali"/>
                <w:b/>
                <w:sz w:val="21"/>
                <w:szCs w:val="21"/>
              </w:rPr>
            </w:pPr>
            <w:r>
              <w:rPr>
                <w:rFonts w:ascii="Noto Sans Bengali" w:eastAsia="Noto Sans Bengali" w:hAnsi="Noto Sans Bengali" w:cs="Noto Sans Bengali"/>
                <w:b/>
                <w:sz w:val="21"/>
                <w:szCs w:val="21"/>
              </w:rPr>
              <w:t>Orientador/a / PTSC</w:t>
            </w:r>
          </w:p>
          <w:p w14:paraId="6DA9C87C" w14:textId="77777777" w:rsidR="00C33CA1" w:rsidRDefault="00C33CA1">
            <w:pPr>
              <w:tabs>
                <w:tab w:val="center" w:pos="4252"/>
                <w:tab w:val="right" w:pos="8504"/>
              </w:tabs>
              <w:rPr>
                <w:rFonts w:ascii="Noto Sans Bengali" w:eastAsia="Noto Sans Bengali" w:hAnsi="Noto Sans Bengali" w:cs="Noto Sans Bengali"/>
                <w:b/>
                <w:sz w:val="21"/>
                <w:szCs w:val="21"/>
              </w:rPr>
            </w:pPr>
          </w:p>
          <w:p w14:paraId="257D231A" w14:textId="77777777" w:rsidR="00C33CA1" w:rsidRDefault="00FE41E1">
            <w:pPr>
              <w:tabs>
                <w:tab w:val="center" w:pos="4252"/>
                <w:tab w:val="right" w:pos="8504"/>
              </w:tabs>
              <w:spacing w:line="360" w:lineRule="auto"/>
              <w:jc w:val="both"/>
              <w:rPr>
                <w:rFonts w:ascii="Noto Sans Bengali" w:eastAsia="Noto Sans Bengali" w:hAnsi="Noto Sans Bengali" w:cs="Noto Sans Bengali"/>
                <w:sz w:val="21"/>
                <w:szCs w:val="21"/>
              </w:rPr>
            </w:pPr>
            <w:r>
              <w:rPr>
                <w:rFonts w:ascii="Noto Sans" w:eastAsia="Noto Sans" w:hAnsi="Noto Sans" w:cs="Noto Sans"/>
                <w:sz w:val="21"/>
                <w:szCs w:val="21"/>
              </w:rPr>
              <w:t>Nom:</w:t>
            </w:r>
          </w:p>
        </w:tc>
      </w:tr>
      <w:tr w:rsidR="00C33CA1" w14:paraId="18365C15" w14:textId="77777777">
        <w:tc>
          <w:tcPr>
            <w:tcW w:w="46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8294806" w14:textId="77777777" w:rsidR="00C33CA1" w:rsidRDefault="00FE41E1">
            <w:pPr>
              <w:tabs>
                <w:tab w:val="center" w:pos="4252"/>
                <w:tab w:val="right" w:pos="8504"/>
              </w:tabs>
              <w:spacing w:line="360" w:lineRule="auto"/>
              <w:jc w:val="both"/>
              <w:rPr>
                <w:rFonts w:ascii="Noto Sans" w:eastAsia="Noto Sans" w:hAnsi="Noto Sans" w:cs="Noto Sans"/>
                <w:b/>
                <w:sz w:val="21"/>
                <w:szCs w:val="21"/>
              </w:rPr>
            </w:pPr>
            <w:r>
              <w:rPr>
                <w:rFonts w:ascii="Noto Sans" w:eastAsia="Noto Sans" w:hAnsi="Noto Sans" w:cs="Noto Sans"/>
                <w:b/>
                <w:sz w:val="21"/>
                <w:szCs w:val="21"/>
              </w:rPr>
              <w:t>Pare/mare o tutor/a o representat legal</w:t>
            </w:r>
          </w:p>
          <w:p w14:paraId="42BCEADE" w14:textId="77777777" w:rsidR="00C33CA1" w:rsidRDefault="00C33CA1">
            <w:pPr>
              <w:tabs>
                <w:tab w:val="center" w:pos="4252"/>
                <w:tab w:val="right" w:pos="8504"/>
              </w:tabs>
              <w:spacing w:line="360" w:lineRule="auto"/>
              <w:jc w:val="both"/>
              <w:rPr>
                <w:rFonts w:ascii="Noto Sans" w:eastAsia="Noto Sans" w:hAnsi="Noto Sans" w:cs="Noto Sans"/>
                <w:b/>
                <w:sz w:val="21"/>
                <w:szCs w:val="21"/>
              </w:rPr>
            </w:pPr>
          </w:p>
          <w:p w14:paraId="648B1492" w14:textId="77777777" w:rsidR="00C33CA1" w:rsidRDefault="00FE41E1">
            <w:pPr>
              <w:tabs>
                <w:tab w:val="center" w:pos="4252"/>
                <w:tab w:val="right" w:pos="8504"/>
              </w:tabs>
              <w:spacing w:line="360" w:lineRule="auto"/>
              <w:jc w:val="both"/>
              <w:rPr>
                <w:rFonts w:ascii="Noto Sans" w:eastAsia="Noto Sans" w:hAnsi="Noto Sans" w:cs="Noto Sans"/>
                <w:sz w:val="21"/>
                <w:szCs w:val="21"/>
              </w:rPr>
            </w:pPr>
            <w:r>
              <w:rPr>
                <w:rFonts w:ascii="Noto Sans" w:eastAsia="Noto Sans" w:hAnsi="Noto Sans" w:cs="Noto Sans"/>
                <w:sz w:val="21"/>
                <w:szCs w:val="21"/>
              </w:rPr>
              <w:t>Nom:</w:t>
            </w:r>
          </w:p>
        </w:tc>
        <w:tc>
          <w:tcPr>
            <w:tcW w:w="519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6A121A5" w14:textId="77777777" w:rsidR="00C33CA1" w:rsidRDefault="00FE41E1">
            <w:pPr>
              <w:tabs>
                <w:tab w:val="center" w:pos="4252"/>
                <w:tab w:val="right" w:pos="8504"/>
              </w:tabs>
              <w:spacing w:line="360" w:lineRule="auto"/>
              <w:jc w:val="both"/>
              <w:rPr>
                <w:rFonts w:ascii="Noto Sans" w:eastAsia="Noto Sans" w:hAnsi="Noto Sans" w:cs="Noto Sans"/>
                <w:b/>
                <w:sz w:val="21"/>
                <w:szCs w:val="21"/>
              </w:rPr>
            </w:pPr>
            <w:r>
              <w:rPr>
                <w:rFonts w:ascii="Noto Sans" w:eastAsia="Noto Sans" w:hAnsi="Noto Sans" w:cs="Noto Sans"/>
                <w:b/>
                <w:sz w:val="21"/>
                <w:szCs w:val="21"/>
              </w:rPr>
              <w:t>Pare/mare o tutor/a o representat legal*</w:t>
            </w:r>
          </w:p>
          <w:p w14:paraId="2E949368" w14:textId="77777777" w:rsidR="00C33CA1" w:rsidRDefault="00C33CA1">
            <w:pPr>
              <w:tabs>
                <w:tab w:val="center" w:pos="4252"/>
                <w:tab w:val="right" w:pos="8504"/>
              </w:tabs>
              <w:spacing w:line="360" w:lineRule="auto"/>
              <w:jc w:val="both"/>
              <w:rPr>
                <w:rFonts w:ascii="Noto Sans" w:eastAsia="Noto Sans" w:hAnsi="Noto Sans" w:cs="Noto Sans"/>
                <w:b/>
                <w:sz w:val="21"/>
                <w:szCs w:val="21"/>
              </w:rPr>
            </w:pPr>
          </w:p>
          <w:p w14:paraId="14E7B5CE" w14:textId="77777777" w:rsidR="00C33CA1" w:rsidRDefault="00FE41E1">
            <w:pPr>
              <w:tabs>
                <w:tab w:val="center" w:pos="4252"/>
                <w:tab w:val="right" w:pos="8504"/>
              </w:tabs>
              <w:spacing w:line="360" w:lineRule="auto"/>
              <w:jc w:val="both"/>
              <w:rPr>
                <w:rFonts w:ascii="Noto Sans" w:eastAsia="Noto Sans" w:hAnsi="Noto Sans" w:cs="Noto Sans"/>
                <w:sz w:val="21"/>
                <w:szCs w:val="21"/>
              </w:rPr>
            </w:pPr>
            <w:r>
              <w:rPr>
                <w:rFonts w:ascii="Noto Sans" w:eastAsia="Noto Sans" w:hAnsi="Noto Sans" w:cs="Noto Sans"/>
                <w:sz w:val="21"/>
                <w:szCs w:val="21"/>
              </w:rPr>
              <w:t>Nom:</w:t>
            </w:r>
          </w:p>
        </w:tc>
      </w:tr>
    </w:tbl>
    <w:p w14:paraId="7877469A" w14:textId="77777777" w:rsidR="00C33CA1" w:rsidRDefault="00C33CA1">
      <w:pPr>
        <w:rPr>
          <w:rFonts w:ascii="Noto Sans Bengali" w:eastAsia="Noto Sans Bengali" w:hAnsi="Noto Sans Bengali" w:cs="Noto Sans Bengali"/>
          <w:i/>
          <w:sz w:val="20"/>
          <w:szCs w:val="20"/>
        </w:rPr>
      </w:pPr>
    </w:p>
    <w:p w14:paraId="12DC6BE6" w14:textId="77777777" w:rsidR="00C33CA1" w:rsidRDefault="00FE41E1">
      <w:pPr>
        <w:rPr>
          <w:rFonts w:ascii="Noto Sans Bengali" w:eastAsia="Noto Sans Bengali" w:hAnsi="Noto Sans Bengali" w:cs="Noto Sans Bengali"/>
          <w:i/>
          <w:sz w:val="20"/>
          <w:szCs w:val="20"/>
        </w:rPr>
      </w:pPr>
      <w:r>
        <w:rPr>
          <w:rFonts w:ascii="Noto Sans Bengali" w:eastAsia="Noto Sans Bengali" w:hAnsi="Noto Sans Bengali" w:cs="Noto Sans Bengali"/>
          <w:i/>
          <w:sz w:val="20"/>
          <w:szCs w:val="20"/>
        </w:rPr>
        <w:t>*Si només signa un dels dos tutors legals, s’haurà de presentar obligatòriament una declaració jurada on constarà el compromís d’informar-ne l’altre tutor legal.</w:t>
      </w:r>
    </w:p>
    <w:p w14:paraId="2D24040A" w14:textId="77777777" w:rsidR="00C33CA1" w:rsidRDefault="00FE41E1">
      <w:pPr>
        <w:rPr>
          <w:rFonts w:ascii="Noto Sans Bengali" w:eastAsia="Noto Sans Bengali" w:hAnsi="Noto Sans Bengali" w:cs="Noto Sans Bengali"/>
          <w:b/>
        </w:rPr>
      </w:pPr>
      <w:r>
        <w:rPr>
          <w:rFonts w:ascii="Noto Sans Bengali" w:eastAsia="Noto Sans Bengali" w:hAnsi="Noto Sans Bengali" w:cs="Noto Sans Bengali"/>
          <w:b/>
        </w:rPr>
        <w:t xml:space="preserve">       </w:t>
      </w:r>
    </w:p>
    <w:p w14:paraId="59BBB0EC" w14:textId="77777777" w:rsidR="00C33CA1" w:rsidRDefault="00C33CA1">
      <w:pPr>
        <w:rPr>
          <w:rFonts w:ascii="Noto Sans Bengali" w:eastAsia="Noto Sans Bengali" w:hAnsi="Noto Sans Bengali" w:cs="Noto Sans Bengali"/>
          <w:b/>
        </w:rPr>
      </w:pPr>
    </w:p>
    <w:p w14:paraId="107F3DE8" w14:textId="77777777" w:rsidR="00C33CA1" w:rsidRDefault="00FE41E1">
      <w:pPr>
        <w:rPr>
          <w:rFonts w:ascii="Noto Sans Bengali" w:eastAsia="Noto Sans Bengali" w:hAnsi="Noto Sans Bengali" w:cs="Noto Sans Bengali"/>
          <w:b/>
        </w:rPr>
      </w:pPr>
      <w:r>
        <w:rPr>
          <w:rFonts w:ascii="Noto Sans Bengali" w:eastAsia="Noto Sans Bengali" w:hAnsi="Noto Sans Bengali" w:cs="Noto Sans Bengali"/>
          <w:b/>
        </w:rPr>
        <w:t xml:space="preserve">Lloc i data:  </w:t>
      </w:r>
      <w:r>
        <w:rPr>
          <w:rFonts w:ascii="Noto Sans Bengali" w:eastAsia="Noto Sans Bengali" w:hAnsi="Noto Sans Bengali" w:cs="Noto Sans Bengali"/>
          <w:b/>
        </w:rPr>
        <w:tab/>
      </w:r>
      <w:r>
        <w:rPr>
          <w:rFonts w:ascii="Noto Sans Bengali" w:eastAsia="Noto Sans Bengali" w:hAnsi="Noto Sans Bengali" w:cs="Noto Sans Bengali"/>
          <w:b/>
        </w:rPr>
        <w:tab/>
      </w:r>
      <w:r>
        <w:rPr>
          <w:rFonts w:ascii="Noto Sans Bengali" w:eastAsia="Noto Sans Bengali" w:hAnsi="Noto Sans Bengali" w:cs="Noto Sans Bengali"/>
          <w:b/>
        </w:rPr>
        <w:tab/>
      </w:r>
      <w:r>
        <w:rPr>
          <w:rFonts w:ascii="Noto Sans Bengali" w:eastAsia="Noto Sans Bengali" w:hAnsi="Noto Sans Bengali" w:cs="Noto Sans Bengali"/>
          <w:b/>
        </w:rPr>
        <w:tab/>
      </w:r>
      <w:r>
        <w:rPr>
          <w:rFonts w:ascii="Noto Sans Bengali" w:eastAsia="Noto Sans Bengali" w:hAnsi="Noto Sans Bengali" w:cs="Noto Sans Bengali"/>
          <w:b/>
        </w:rPr>
        <w:tab/>
      </w:r>
      <w:r>
        <w:rPr>
          <w:rFonts w:ascii="Noto Sans Bengali" w:eastAsia="Noto Sans Bengali" w:hAnsi="Noto Sans Bengali" w:cs="Noto Sans Bengali"/>
          <w:b/>
        </w:rPr>
        <w:tab/>
      </w:r>
      <w:r>
        <w:rPr>
          <w:rFonts w:ascii="Noto Sans Bengali" w:eastAsia="Noto Sans Bengali" w:hAnsi="Noto Sans Bengali" w:cs="Noto Sans Bengali"/>
          <w:b/>
        </w:rPr>
        <w:tab/>
        <w:t>Segell del centre</w:t>
      </w:r>
    </w:p>
    <w:p w14:paraId="7C769D88" w14:textId="77777777" w:rsidR="00C33CA1" w:rsidRDefault="00C33CA1">
      <w:pPr>
        <w:rPr>
          <w:rFonts w:ascii="Noto Sans Bengali" w:eastAsia="Noto Sans Bengali" w:hAnsi="Noto Sans Bengali" w:cs="Noto Sans Bengali"/>
          <w:b/>
        </w:rPr>
      </w:pPr>
    </w:p>
    <w:p w14:paraId="6D8669B5" w14:textId="77777777" w:rsidR="00C33CA1" w:rsidRDefault="00C33CA1">
      <w:pPr>
        <w:rPr>
          <w:rFonts w:ascii="Noto Sans Bengali" w:eastAsia="Noto Sans Bengali" w:hAnsi="Noto Sans Bengali" w:cs="Noto Sans Bengali"/>
          <w:b/>
        </w:rPr>
      </w:pPr>
    </w:p>
    <w:p w14:paraId="589235F8" w14:textId="77777777" w:rsidR="00C33CA1" w:rsidRDefault="00C33CA1">
      <w:pPr>
        <w:rPr>
          <w:rFonts w:ascii="Noto Sans Bengali" w:eastAsia="Noto Sans Bengali" w:hAnsi="Noto Sans Bengali" w:cs="Noto Sans Bengali"/>
          <w:b/>
        </w:rPr>
      </w:pPr>
    </w:p>
    <w:p w14:paraId="7C2D569D" w14:textId="77777777" w:rsidR="00C33CA1" w:rsidRDefault="00C33CA1">
      <w:pPr>
        <w:rPr>
          <w:rFonts w:ascii="Noto Sans Bengali" w:eastAsia="Noto Sans Bengali" w:hAnsi="Noto Sans Bengali" w:cs="Noto Sans Bengali"/>
          <w:b/>
        </w:rPr>
      </w:pPr>
    </w:p>
    <w:p w14:paraId="7260B7F9" w14:textId="77777777" w:rsidR="00C33CA1" w:rsidRDefault="00C33CA1">
      <w:pPr>
        <w:rPr>
          <w:rFonts w:ascii="Noto Sans Bengali" w:eastAsia="Noto Sans Bengali" w:hAnsi="Noto Sans Bengali" w:cs="Noto Sans Bengali"/>
          <w:b/>
        </w:rPr>
      </w:pPr>
    </w:p>
    <w:p w14:paraId="037EBDE0" w14:textId="77777777" w:rsidR="00C33CA1" w:rsidRDefault="00FE41E1">
      <w:pPr>
        <w:shd w:val="clear" w:color="auto" w:fill="FFFFFF"/>
        <w:spacing w:before="240" w:after="240"/>
        <w:rPr>
          <w:rFonts w:ascii="Noto Sans" w:eastAsia="Noto Sans" w:hAnsi="Noto Sans" w:cs="Noto Sans"/>
          <w:i/>
          <w:sz w:val="20"/>
          <w:szCs w:val="20"/>
        </w:rPr>
      </w:pPr>
      <w:r>
        <w:rPr>
          <w:rFonts w:ascii="Noto Sans" w:eastAsia="Noto Sans" w:hAnsi="Noto Sans" w:cs="Noto Sans"/>
          <w:i/>
          <w:sz w:val="20"/>
          <w:szCs w:val="20"/>
        </w:rPr>
        <w:t>______________________________________________________________________________________________________________________</w:t>
      </w:r>
    </w:p>
    <w:p w14:paraId="3046FBF0" w14:textId="77777777" w:rsidR="00C33CA1" w:rsidRDefault="00FE41E1">
      <w:pPr>
        <w:shd w:val="clear" w:color="auto" w:fill="FFFFFF"/>
        <w:spacing w:before="40" w:after="40"/>
        <w:rPr>
          <w:rFonts w:ascii="Noto Sans" w:eastAsia="Noto Sans" w:hAnsi="Noto Sans" w:cs="Noto Sans"/>
          <w:i/>
          <w:sz w:val="20"/>
          <w:szCs w:val="20"/>
        </w:rPr>
      </w:pPr>
      <w:r>
        <w:rPr>
          <w:rFonts w:ascii="Noto Sans" w:eastAsia="Noto Sans" w:hAnsi="Noto Sans" w:cs="Noto Sans"/>
          <w:i/>
          <w:sz w:val="20"/>
          <w:szCs w:val="20"/>
        </w:rPr>
        <w:lastRenderedPageBreak/>
        <w:t>Observacions per derivar a l’equip especialitzat (consultar les Instruccions d’organització i funcionament dels equips especialitzats per al curs 2025-2026):</w:t>
      </w:r>
    </w:p>
    <w:p w14:paraId="2E3BFD8E" w14:textId="77777777" w:rsidR="00C33CA1" w:rsidRDefault="00FE41E1">
      <w:pPr>
        <w:numPr>
          <w:ilvl w:val="0"/>
          <w:numId w:val="3"/>
        </w:numPr>
        <w:shd w:val="clear" w:color="auto" w:fill="FFFFFF"/>
        <w:spacing w:before="240" w:after="240"/>
        <w:ind w:right="-419"/>
        <w:rPr>
          <w:rFonts w:ascii="Noto Sans" w:eastAsia="Noto Sans" w:hAnsi="Noto Sans" w:cs="Noto Sans"/>
          <w:sz w:val="20"/>
          <w:szCs w:val="20"/>
        </w:rPr>
      </w:pPr>
      <w:r>
        <w:rPr>
          <w:rFonts w:ascii="Noto Sans" w:eastAsia="Noto Sans" w:hAnsi="Noto Sans" w:cs="Noto Sans"/>
          <w:sz w:val="20"/>
          <w:szCs w:val="20"/>
        </w:rPr>
        <w:t xml:space="preserve">Equip d’Altes Capacitats Intel·lectuals (EOEP EACI): enviar sol·licitud a </w:t>
      </w:r>
      <w:hyperlink r:id="rId9">
        <w:r>
          <w:rPr>
            <w:rFonts w:ascii="Noto Sans" w:eastAsia="Noto Sans" w:hAnsi="Noto Sans" w:cs="Noto Sans"/>
            <w:color w:val="1155CC"/>
            <w:sz w:val="20"/>
            <w:szCs w:val="20"/>
            <w:u w:val="single"/>
          </w:rPr>
          <w:t>eoepeaci@educaib.eu</w:t>
        </w:r>
      </w:hyperlink>
      <w:r>
        <w:rPr>
          <w:rFonts w:ascii="Noto Sans" w:eastAsia="Noto Sans" w:hAnsi="Noto Sans" w:cs="Noto Sans"/>
          <w:sz w:val="20"/>
          <w:szCs w:val="20"/>
        </w:rPr>
        <w:t>.</w:t>
      </w:r>
    </w:p>
    <w:p w14:paraId="4E7B027B" w14:textId="77777777" w:rsidR="00C33CA1" w:rsidRDefault="00C33CA1">
      <w:pPr>
        <w:shd w:val="clear" w:color="auto" w:fill="FFFFFF"/>
        <w:spacing w:before="240" w:after="240"/>
        <w:rPr>
          <w:rFonts w:ascii="Noto Sans" w:eastAsia="Noto Sans" w:hAnsi="Noto Sans" w:cs="Noto Sans"/>
        </w:rPr>
      </w:pPr>
    </w:p>
    <w:p w14:paraId="601B16FA" w14:textId="77777777" w:rsidR="00C33CA1" w:rsidRDefault="00C33CA1">
      <w:pPr>
        <w:tabs>
          <w:tab w:val="center" w:pos="4252"/>
          <w:tab w:val="right" w:pos="8504"/>
        </w:tabs>
        <w:spacing w:line="360" w:lineRule="auto"/>
        <w:jc w:val="both"/>
        <w:rPr>
          <w:rFonts w:ascii="Noto Sans" w:eastAsia="Noto Sans" w:hAnsi="Noto Sans" w:cs="Noto Sans"/>
        </w:rPr>
      </w:pPr>
    </w:p>
    <w:p w14:paraId="0A4D5D0D" w14:textId="77777777" w:rsidR="00C33CA1" w:rsidRDefault="00C33CA1">
      <w:pPr>
        <w:tabs>
          <w:tab w:val="center" w:pos="4252"/>
          <w:tab w:val="right" w:pos="8504"/>
        </w:tabs>
        <w:spacing w:line="360" w:lineRule="auto"/>
        <w:jc w:val="both"/>
        <w:rPr>
          <w:rFonts w:ascii="Noto Sans" w:eastAsia="Noto Sans" w:hAnsi="Noto Sans" w:cs="Noto Sans"/>
        </w:rPr>
      </w:pPr>
    </w:p>
    <w:p w14:paraId="54F7623C" w14:textId="77777777" w:rsidR="00C33CA1" w:rsidRDefault="00C33CA1">
      <w:pPr>
        <w:tabs>
          <w:tab w:val="center" w:pos="4252"/>
          <w:tab w:val="right" w:pos="8504"/>
        </w:tabs>
        <w:spacing w:line="360" w:lineRule="auto"/>
        <w:jc w:val="both"/>
        <w:rPr>
          <w:rFonts w:ascii="Noto Sans" w:eastAsia="Noto Sans" w:hAnsi="Noto Sans" w:cs="Noto Sans"/>
        </w:rPr>
      </w:pPr>
    </w:p>
    <w:p w14:paraId="31807F93" w14:textId="77777777" w:rsidR="00C33CA1" w:rsidRDefault="00C33CA1">
      <w:pPr>
        <w:tabs>
          <w:tab w:val="center" w:pos="4252"/>
          <w:tab w:val="right" w:pos="8504"/>
        </w:tabs>
        <w:spacing w:line="360" w:lineRule="auto"/>
        <w:jc w:val="both"/>
        <w:rPr>
          <w:rFonts w:ascii="Noto Sans" w:eastAsia="Noto Sans" w:hAnsi="Noto Sans" w:cs="Noto Sans"/>
        </w:rPr>
      </w:pPr>
    </w:p>
    <w:p w14:paraId="29AAF3D5" w14:textId="77777777" w:rsidR="00C33CA1" w:rsidRDefault="00C33CA1">
      <w:pPr>
        <w:tabs>
          <w:tab w:val="center" w:pos="4252"/>
          <w:tab w:val="right" w:pos="8504"/>
        </w:tabs>
        <w:spacing w:line="360" w:lineRule="auto"/>
        <w:jc w:val="both"/>
        <w:rPr>
          <w:rFonts w:ascii="Noto Sans" w:eastAsia="Noto Sans" w:hAnsi="Noto Sans" w:cs="Noto Sans"/>
        </w:rPr>
      </w:pPr>
    </w:p>
    <w:p w14:paraId="1E590C85" w14:textId="77777777" w:rsidR="00C33CA1" w:rsidRDefault="00C33CA1">
      <w:pPr>
        <w:spacing w:before="240" w:after="240" w:line="360" w:lineRule="auto"/>
        <w:jc w:val="both"/>
        <w:rPr>
          <w:b/>
        </w:rPr>
      </w:pPr>
    </w:p>
    <w:sectPr w:rsidR="00C33CA1">
      <w:headerReference w:type="default" r:id="rId10"/>
      <w:footerReference w:type="default" r:id="rId11"/>
      <w:headerReference w:type="first" r:id="rId12"/>
      <w:footerReference w:type="first" r:id="rId13"/>
      <w:pgSz w:w="12240" w:h="15840"/>
      <w:pgMar w:top="1133" w:right="1440" w:bottom="1440" w:left="1440" w:header="720" w:footer="720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DDBA55" w14:textId="77777777" w:rsidR="00FE41E1" w:rsidRDefault="00FE41E1">
      <w:pPr>
        <w:spacing w:line="240" w:lineRule="auto"/>
      </w:pPr>
      <w:r>
        <w:separator/>
      </w:r>
    </w:p>
  </w:endnote>
  <w:endnote w:type="continuationSeparator" w:id="0">
    <w:p w14:paraId="0F4661D7" w14:textId="77777777" w:rsidR="00FE41E1" w:rsidRDefault="00FE41E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Bengali">
    <w:altName w:val="Calibri"/>
    <w:charset w:val="00"/>
    <w:family w:val="auto"/>
    <w:pitch w:val="default"/>
    <w:embedRegular r:id="rId1" w:fontKey="{477DF37E-B213-444C-9ED0-2AB4AE11AC44}"/>
    <w:embedBold r:id="rId2" w:fontKey="{448AA513-764F-403D-899A-FCACBE2EE103}"/>
    <w:embedItalic r:id="rId3" w:fontKey="{F0A77CEE-1199-4A32-9AEE-274B9891C775}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  <w:embedBold r:id="rId4" w:subsetted="1" w:fontKey="{49DCE1F0-9CAE-4655-BFE3-E3BD78DFCCEB}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  <w:embedRegular r:id="rId5" w:fontKey="{1A06DFA4-9E06-41F5-86FD-00DA9F5FA815}"/>
    <w:embedBold r:id="rId6" w:fontKey="{188FFF83-1C0A-49E9-BEFB-92CC32362EFF}"/>
    <w:embedItalic r:id="rId7" w:fontKey="{0A34D41B-D675-4E16-9B5A-FFB9D8575624}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8" w:fontKey="{EF911FD9-ABDD-4364-AAB4-CEEF6810469E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9" w:fontKey="{0A432304-CF84-4B7D-BBE8-D8D35D091B97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A6737D" w14:textId="77777777" w:rsidR="00C33CA1" w:rsidRDefault="00FE41E1">
    <w:pPr>
      <w:jc w:val="right"/>
    </w:pPr>
    <w:r>
      <w:fldChar w:fldCharType="begin"/>
    </w:r>
    <w:r>
      <w:instrText>PAGE</w:instrText>
    </w:r>
    <w:r>
      <w:fldChar w:fldCharType="separate"/>
    </w:r>
    <w:r w:rsidR="00B12A0C">
      <w:rPr>
        <w:noProof/>
      </w:rPr>
      <w:t>2</w:t>
    </w:r>
    <w: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B34401" w14:textId="77777777" w:rsidR="00C33CA1" w:rsidRDefault="00FE41E1">
    <w:pPr>
      <w:jc w:val="right"/>
      <w:rPr>
        <w:rFonts w:ascii="Noto Sans Bengali" w:eastAsia="Noto Sans Bengali" w:hAnsi="Noto Sans Bengali" w:cs="Noto Sans Bengali"/>
      </w:rPr>
    </w:pPr>
    <w:r>
      <w:rPr>
        <w:rFonts w:ascii="Noto Sans Bengali" w:eastAsia="Noto Sans Bengali" w:hAnsi="Noto Sans Bengali" w:cs="Noto Sans Bengali"/>
      </w:rPr>
      <w:fldChar w:fldCharType="begin"/>
    </w:r>
    <w:r>
      <w:rPr>
        <w:rFonts w:ascii="Noto Sans Bengali" w:eastAsia="Noto Sans Bengali" w:hAnsi="Noto Sans Bengali" w:cs="Noto Sans Bengali"/>
      </w:rPr>
      <w:instrText>PAGE</w:instrText>
    </w:r>
    <w:r>
      <w:rPr>
        <w:rFonts w:ascii="Noto Sans Bengali" w:eastAsia="Noto Sans Bengali" w:hAnsi="Noto Sans Bengali" w:cs="Noto Sans Bengali"/>
      </w:rPr>
      <w:fldChar w:fldCharType="separate"/>
    </w:r>
    <w:r w:rsidR="00B12A0C">
      <w:rPr>
        <w:rFonts w:ascii="Noto Sans Bengali" w:eastAsia="Noto Sans Bengali" w:hAnsi="Noto Sans Bengali" w:cs="Noto Sans Bengali"/>
        <w:noProof/>
      </w:rPr>
      <w:t>1</w:t>
    </w:r>
    <w:r>
      <w:rPr>
        <w:rFonts w:ascii="Noto Sans Bengali" w:eastAsia="Noto Sans Bengali" w:hAnsi="Noto Sans Bengali" w:cs="Noto Sans Bengali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A62467" w14:textId="77777777" w:rsidR="00FE41E1" w:rsidRDefault="00FE41E1">
      <w:pPr>
        <w:spacing w:line="240" w:lineRule="auto"/>
      </w:pPr>
      <w:r>
        <w:separator/>
      </w:r>
    </w:p>
  </w:footnote>
  <w:footnote w:type="continuationSeparator" w:id="0">
    <w:p w14:paraId="38752DE5" w14:textId="77777777" w:rsidR="00FE41E1" w:rsidRDefault="00FE41E1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40D643" w14:textId="77777777" w:rsidR="00C33CA1" w:rsidRDefault="00FE41E1">
    <w:r>
      <w:rPr>
        <w:noProof/>
      </w:rPr>
      <w:drawing>
        <wp:anchor distT="0" distB="0" distL="0" distR="0" simplePos="0" relativeHeight="251658240" behindDoc="1" locked="0" layoutInCell="1" hidden="0" allowOverlap="1" wp14:anchorId="1B4CBCE2" wp14:editId="69F6F5A1">
          <wp:simplePos x="0" y="0"/>
          <wp:positionH relativeFrom="column">
            <wp:posOffset>-800098</wp:posOffset>
          </wp:positionH>
          <wp:positionV relativeFrom="paragraph">
            <wp:posOffset>-276223</wp:posOffset>
          </wp:positionV>
          <wp:extent cx="495300" cy="1552575"/>
          <wp:effectExtent l="0" t="0" r="0" b="0"/>
          <wp:wrapNone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r="72486"/>
                  <a:stretch>
                    <a:fillRect/>
                  </a:stretch>
                </pic:blipFill>
                <pic:spPr>
                  <a:xfrm>
                    <a:off x="0" y="0"/>
                    <a:ext cx="495300" cy="155257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E2EDCE" w14:textId="77777777" w:rsidR="00C33CA1" w:rsidRDefault="00FE41E1">
    <w:r>
      <w:rPr>
        <w:noProof/>
      </w:rPr>
      <w:drawing>
        <wp:anchor distT="0" distB="0" distL="0" distR="0" simplePos="0" relativeHeight="251659264" behindDoc="1" locked="0" layoutInCell="1" hidden="0" allowOverlap="1" wp14:anchorId="4239FEED" wp14:editId="45F590FB">
          <wp:simplePos x="0" y="0"/>
          <wp:positionH relativeFrom="column">
            <wp:posOffset>-347662</wp:posOffset>
          </wp:positionH>
          <wp:positionV relativeFrom="paragraph">
            <wp:posOffset>-190499</wp:posOffset>
          </wp:positionV>
          <wp:extent cx="1795463" cy="1554405"/>
          <wp:effectExtent l="0" t="0" r="0" b="0"/>
          <wp:wrapNone/>
          <wp:docPr id="2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795463" cy="155440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0" distR="0" simplePos="0" relativeHeight="251660288" behindDoc="1" locked="0" layoutInCell="1" hidden="0" allowOverlap="1" wp14:anchorId="78C7C093" wp14:editId="2233CDFA">
          <wp:simplePos x="0" y="0"/>
          <wp:positionH relativeFrom="column">
            <wp:posOffset>4995863</wp:posOffset>
          </wp:positionH>
          <wp:positionV relativeFrom="paragraph">
            <wp:posOffset>119063</wp:posOffset>
          </wp:positionV>
          <wp:extent cx="1195388" cy="933541"/>
          <wp:effectExtent l="0" t="0" r="0" b="0"/>
          <wp:wrapNone/>
          <wp:docPr id="3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2"/>
                  <a:srcRect t="20689"/>
                  <a:stretch>
                    <a:fillRect/>
                  </a:stretch>
                </pic:blipFill>
                <pic:spPr>
                  <a:xfrm>
                    <a:off x="0" y="0"/>
                    <a:ext cx="1195388" cy="933541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0D0B39"/>
    <w:multiLevelType w:val="multilevel"/>
    <w:tmpl w:val="95845A26"/>
    <w:lvl w:ilvl="0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u w:val="none"/>
      </w:rPr>
    </w:lvl>
    <w:lvl w:ilvl="1">
      <w:start w:val="1"/>
      <w:numFmt w:val="bullet"/>
      <w:lvlText w:val="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1E2F2025"/>
    <w:multiLevelType w:val="multilevel"/>
    <w:tmpl w:val="D4DC76AE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2" w15:restartNumberingAfterBreak="0">
    <w:nsid w:val="462C46F8"/>
    <w:multiLevelType w:val="multilevel"/>
    <w:tmpl w:val="42983104"/>
    <w:lvl w:ilvl="0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u w:val="none"/>
      </w:rPr>
    </w:lvl>
    <w:lvl w:ilvl="1">
      <w:start w:val="1"/>
      <w:numFmt w:val="bullet"/>
      <w:lvlText w:val="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"/>
      <w:lvlJc w:val="left"/>
      <w:pPr>
        <w:ind w:left="6480" w:hanging="360"/>
      </w:pPr>
      <w:rPr>
        <w:u w:val="none"/>
      </w:rPr>
    </w:lvl>
  </w:abstractNum>
  <w:abstractNum w:abstractNumId="3" w15:restartNumberingAfterBreak="0">
    <w:nsid w:val="67EF78AF"/>
    <w:multiLevelType w:val="multilevel"/>
    <w:tmpl w:val="558401CE"/>
    <w:lvl w:ilvl="0">
      <w:start w:val="1"/>
      <w:numFmt w:val="decimal"/>
      <w:lvlText w:val="%1."/>
      <w:lvlJc w:val="left"/>
      <w:pPr>
        <w:ind w:left="720" w:hanging="360"/>
      </w:pPr>
      <w:rPr>
        <w:rFonts w:ascii="Arial" w:eastAsia="Arial" w:hAnsi="Arial" w:cs="Arial"/>
        <w:b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 w16cid:durableId="2004579695">
    <w:abstractNumId w:val="0"/>
  </w:num>
  <w:num w:numId="2" w16cid:durableId="97722903">
    <w:abstractNumId w:val="3"/>
  </w:num>
  <w:num w:numId="3" w16cid:durableId="76094225">
    <w:abstractNumId w:val="1"/>
  </w:num>
  <w:num w:numId="4" w16cid:durableId="166192967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33CA1"/>
    <w:rsid w:val="001C716C"/>
    <w:rsid w:val="00490236"/>
    <w:rsid w:val="00B12A0C"/>
    <w:rsid w:val="00C33CA1"/>
    <w:rsid w:val="00ED0F42"/>
    <w:rsid w:val="00FE41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DFDD47"/>
  <w15:docId w15:val="{0EBBA75D-AAAF-4FAC-BB56-A91B127EEB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ca" w:eastAsia="es-E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625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087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0908388">
          <w:marLeft w:val="-1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983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2983142">
          <w:marLeft w:val="-1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5862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5604161">
          <w:marLeft w:val="-1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9279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otecciodades@dpd.caib.es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eoepeaci@educaib.eu" TargetMode="External"/><Relationship Id="rId1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01DF2E2-C17F-45BA-8182-B90C73587A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1034</Words>
  <Characters>5692</Characters>
  <Application>Microsoft Office Word</Application>
  <DocSecurity>0</DocSecurity>
  <Lines>47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 Antonia Trobat Llompart</dc:creator>
  <cp:lastModifiedBy>Maria Antònia  Trobat Llompart</cp:lastModifiedBy>
  <cp:revision>2</cp:revision>
  <dcterms:created xsi:type="dcterms:W3CDTF">2025-07-14T08:26:00Z</dcterms:created>
  <dcterms:modified xsi:type="dcterms:W3CDTF">2025-07-14T08:26:00Z</dcterms:modified>
</cp:coreProperties>
</file>