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4B526A" w14:textId="77777777" w:rsidR="00EB0E41" w:rsidRDefault="00EB0E41" w:rsidP="00EB0E41">
      <w:pPr>
        <w:pStyle w:val="Default"/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Model de declaració d'absència de conflicte d'interessos (DACI)</w:t>
      </w:r>
    </w:p>
    <w:p w14:paraId="6DA56287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14:paraId="7CC1D3D1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Expedient:</w:t>
      </w:r>
    </w:p>
    <w:p w14:paraId="32E80604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14:paraId="0A3BA27F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Contracto/subvenció.</w:t>
      </w:r>
    </w:p>
    <w:p w14:paraId="2CD589DA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14:paraId="17162E04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A fi de garantir la imparcialitat en el procediment de contractació/subvenció  referenciat abans, el/els sotasignat/s, com a participant/s en el procés de preparació i tramitació de l'expedient, declara/en:</w:t>
      </w:r>
    </w:p>
    <w:p w14:paraId="48EFFD4F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14:paraId="39D59FD5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Primer. Que està/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an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 xml:space="preserve"> informats del següent:</w:t>
      </w:r>
    </w:p>
    <w:p w14:paraId="536189F1" w14:textId="77777777" w:rsidR="00EB0E41" w:rsidRDefault="00EB0E41" w:rsidP="00EB0E41">
      <w:pPr>
        <w:pStyle w:val="Standard"/>
      </w:pPr>
    </w:p>
    <w:p w14:paraId="5FF5BB0A" w14:textId="4CFD7D97" w:rsidR="00EB0E41" w:rsidRDefault="00EB0E41" w:rsidP="00EB0E41">
      <w:pPr>
        <w:pStyle w:val="Standard"/>
      </w:pPr>
      <w:r>
        <w:t xml:space="preserve">1. Que l'article 61.3 «Conflicte d'interessos», del Reglament (UE, </w:t>
      </w:r>
      <w:proofErr w:type="spellStart"/>
      <w:r>
        <w:t>Euratom</w:t>
      </w:r>
      <w:proofErr w:type="spellEnd"/>
      <w:r>
        <w:t>) 20</w:t>
      </w:r>
      <w:r w:rsidR="007F4DDC">
        <w:t>24</w:t>
      </w:r>
      <w:r>
        <w:t>/</w:t>
      </w:r>
      <w:r w:rsidR="007F4DDC">
        <w:t>2509</w:t>
      </w:r>
      <w:r>
        <w:t xml:space="preserve"> del Parlament Europeu i del Consell, de </w:t>
      </w:r>
      <w:r w:rsidR="007F4DDC">
        <w:t>23</w:t>
      </w:r>
      <w:r>
        <w:t xml:space="preserve"> de </w:t>
      </w:r>
      <w:r w:rsidR="007F4DDC">
        <w:t>setembre</w:t>
      </w:r>
      <w:r>
        <w:t xml:space="preserve"> (Reglament financer de la UE) estableix que «existirà conflicte d'interessos quan l'exercici imparcial i objectiu de les funcions es vegi compromès per raons familiars, afectives, d'afinitat política o nacional, d'interès econòmic o per qualsevol motiu directe o indirecte d'interès personal.»</w:t>
      </w:r>
    </w:p>
    <w:p w14:paraId="71155C53" w14:textId="77777777" w:rsidR="00EB0E41" w:rsidRDefault="00EB0E41" w:rsidP="00EB0E41">
      <w:pPr>
        <w:pStyle w:val="Standard"/>
      </w:pPr>
    </w:p>
    <w:p w14:paraId="5B83D95B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2. Que l'article 64 «Lluita contra la corrupció i prevenció dels conflictes d'interessos» de la Llei 9/2017, de 8 de novembre, de contractes del sector públic, té com a fi evitar qualsevol distorsió de la competència i garantir la transparència en el procediment i assegurar la igualtat de tracte a tots els candidats i licitadors.</w:t>
      </w:r>
    </w:p>
    <w:p w14:paraId="6C3665FA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14:paraId="7DF31390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3. Que l'article 23 «Abstenció», de la Llei 40/2015, d'1 octubre, de règim jurídic del sector públic, estableix que hauran d'abstenir-se d'intervenir en el procediment «les autoritats i el personal al servei de les Administracions en els qui es donin algunes de les circumstàncies assenyalades en l'apartat següent», les quals són:</w:t>
      </w:r>
    </w:p>
    <w:p w14:paraId="7142834E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14:paraId="1FB43B41" w14:textId="77777777" w:rsidR="00EB0E41" w:rsidRDefault="00EB0E41" w:rsidP="00EB0E41">
      <w:pPr>
        <w:pStyle w:val="Pa8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i/>
          <w:iCs/>
          <w:sz w:val="22"/>
          <w:szCs w:val="22"/>
          <w:lang w:val="ca-ES"/>
        </w:rPr>
        <w:t>a)</w:t>
      </w:r>
      <w:r>
        <w:rPr>
          <w:rFonts w:ascii="Noto Sans" w:hAnsi="Noto Sans" w:cs="Noto Sans"/>
          <w:sz w:val="22"/>
          <w:szCs w:val="22"/>
          <w:lang w:val="ca-ES"/>
        </w:rPr>
        <w:t xml:space="preserve"> Tenir interès personal en l’afer de què es tracti o en un altre la resolució del qual pugui influir la d’aquell; ser administrador de societat o entitat interessada, o tenir qüestió litigiosa pendent amb algun interessat.</w:t>
      </w:r>
    </w:p>
    <w:p w14:paraId="6051E016" w14:textId="77777777" w:rsidR="00EB0E41" w:rsidRDefault="00EB0E41" w:rsidP="00EB0E41">
      <w:pPr>
        <w:pStyle w:val="Pa8"/>
        <w:rPr>
          <w:rFonts w:ascii="Noto Sans" w:hAnsi="Noto Sans" w:cs="Noto Sans"/>
          <w:sz w:val="22"/>
          <w:szCs w:val="22"/>
          <w:lang w:val="ca-ES"/>
        </w:rPr>
      </w:pPr>
    </w:p>
    <w:p w14:paraId="400EA407" w14:textId="77777777" w:rsidR="00EB0E41" w:rsidRDefault="00EB0E41" w:rsidP="00EB0E41">
      <w:pPr>
        <w:pStyle w:val="Pa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i/>
          <w:iCs/>
          <w:sz w:val="22"/>
          <w:szCs w:val="22"/>
          <w:lang w:val="ca-ES"/>
        </w:rPr>
        <w:t>b)</w:t>
      </w:r>
      <w:r>
        <w:rPr>
          <w:rFonts w:ascii="Noto Sans" w:hAnsi="Noto Sans" w:cs="Noto Sans"/>
          <w:sz w:val="22"/>
          <w:szCs w:val="22"/>
          <w:lang w:val="ca-ES"/>
        </w:rPr>
        <w:t xml:space="preserve"> Tenir un vincle matrimonial o una situació de fet assimilable, i el parentesc de consanguinitat dins del quart grau o d’afinitat dins del segon, amb qualsevol dels interessats, amb els administradors d’entitats o les societats interessades i també amb els assessors, representants legals o mandataris que intervinguin en el procediment, així com compartir despatx professional o estar associat amb </w:t>
      </w:r>
      <w:r>
        <w:rPr>
          <w:rFonts w:ascii="Noto Sans" w:hAnsi="Noto Sans" w:cs="Noto Sans"/>
          <w:sz w:val="22"/>
          <w:szCs w:val="22"/>
          <w:lang w:val="ca-ES"/>
        </w:rPr>
        <w:lastRenderedPageBreak/>
        <w:t>aquests per a l’assessorament, la representació o el mandat.</w:t>
      </w:r>
    </w:p>
    <w:p w14:paraId="0CB779F0" w14:textId="77777777" w:rsidR="00EB0E41" w:rsidRDefault="00EB0E41" w:rsidP="00EB0E41">
      <w:pPr>
        <w:pStyle w:val="Pa9"/>
        <w:rPr>
          <w:rFonts w:ascii="Noto Sans" w:hAnsi="Noto Sans" w:cs="Noto Sans"/>
          <w:sz w:val="22"/>
          <w:szCs w:val="22"/>
          <w:lang w:val="ca-ES"/>
        </w:rPr>
      </w:pPr>
    </w:p>
    <w:p w14:paraId="75CD940C" w14:textId="77777777" w:rsidR="00EB0E41" w:rsidRDefault="00EB0E41" w:rsidP="00EB0E41">
      <w:pPr>
        <w:pStyle w:val="Pa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i/>
          <w:iCs/>
          <w:sz w:val="22"/>
          <w:szCs w:val="22"/>
          <w:lang w:val="ca-ES"/>
        </w:rPr>
        <w:t>c)</w:t>
      </w:r>
      <w:r>
        <w:rPr>
          <w:rFonts w:ascii="Noto Sans" w:hAnsi="Noto Sans" w:cs="Noto Sans"/>
          <w:sz w:val="22"/>
          <w:szCs w:val="22"/>
          <w:lang w:val="ca-ES"/>
        </w:rPr>
        <w:t xml:space="preserve"> Tenir amistat íntima o enemistat manifesta amb alguna de les persones esmentades a l’apartat anterior.</w:t>
      </w:r>
    </w:p>
    <w:p w14:paraId="6AB58279" w14:textId="77777777" w:rsidR="00EB0E41" w:rsidRDefault="00EB0E41" w:rsidP="00EB0E41">
      <w:pPr>
        <w:pStyle w:val="Pa9"/>
        <w:rPr>
          <w:rFonts w:ascii="Noto Sans" w:hAnsi="Noto Sans" w:cs="Noto Sans"/>
          <w:sz w:val="22"/>
          <w:szCs w:val="22"/>
          <w:lang w:val="ca-ES"/>
        </w:rPr>
      </w:pPr>
    </w:p>
    <w:p w14:paraId="505B4E5F" w14:textId="77777777" w:rsidR="00EB0E41" w:rsidRDefault="00EB0E41" w:rsidP="00EB0E41">
      <w:pPr>
        <w:pStyle w:val="Pa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i/>
          <w:iCs/>
          <w:sz w:val="22"/>
          <w:szCs w:val="22"/>
          <w:lang w:val="ca-ES"/>
        </w:rPr>
        <w:t xml:space="preserve">d) </w:t>
      </w:r>
      <w:r>
        <w:rPr>
          <w:rFonts w:ascii="Noto Sans" w:hAnsi="Noto Sans" w:cs="Noto Sans"/>
          <w:sz w:val="22"/>
          <w:szCs w:val="22"/>
          <w:lang w:val="ca-ES"/>
        </w:rPr>
        <w:t>Haver intervingut com a pèrit o com a testimoni en el procediment de què es tracti.</w:t>
      </w:r>
    </w:p>
    <w:p w14:paraId="59DA7A5C" w14:textId="77777777" w:rsidR="00EB0E41" w:rsidRDefault="00EB0E41" w:rsidP="00EB0E41">
      <w:pPr>
        <w:pStyle w:val="Pa9"/>
        <w:rPr>
          <w:rFonts w:ascii="Noto Sans" w:hAnsi="Noto Sans" w:cs="Noto Sans"/>
          <w:sz w:val="22"/>
          <w:szCs w:val="22"/>
          <w:lang w:val="ca-ES"/>
        </w:rPr>
      </w:pPr>
    </w:p>
    <w:p w14:paraId="2D95122F" w14:textId="77777777" w:rsidR="00EB0E41" w:rsidRDefault="00EB0E41" w:rsidP="00EB0E41">
      <w:pPr>
        <w:pStyle w:val="Standard"/>
      </w:pPr>
      <w:r>
        <w:rPr>
          <w:i/>
          <w:iCs/>
          <w:color w:val="000000"/>
        </w:rPr>
        <w:t>e)</w:t>
      </w:r>
      <w:r>
        <w:rPr>
          <w:color w:val="000000"/>
        </w:rPr>
        <w:t xml:space="preserve"> Tenir relació de servei amb una persona natural o jurídica interessada directament en l’afer, o haver-li prestat en els dos últims anys serveis professionals de qualsevol tipus i en qualsevol circumstància o lloc».</w:t>
      </w:r>
    </w:p>
    <w:p w14:paraId="4AE76B17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14:paraId="2B043F47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Segon. Que no està/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an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 xml:space="preserve"> sotmès/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esos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 xml:space="preserve"> a cap situació que pugui qualificar-se de conflicte d'interessos de les indicades en l'article 61.3 del Reglament Financer de la UE i que no concorre en la/les seva/seves persona/es cap causa d'abstenció de l'article 23.2 de la Llei 40/2015 que pugui afectar al procediment de licitació/concessió.</w:t>
      </w:r>
    </w:p>
    <w:p w14:paraId="5CFC4C2D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14:paraId="56033BD4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Tercer. Que es compromet/en a posar en coneixement de l'òrgan de contractació / comissió d'avaluació, sense dilació, qualsevol situació de conflicte d'interessos o causa d'abstenció que doni o pogués donar lloc a aquest escenari.</w:t>
      </w:r>
    </w:p>
    <w:p w14:paraId="551B19EB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14:paraId="0BBE276A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Quart. Que coneix/en que, una declaració d'absència de conflicte d'interessos que es demostri que és falsa, implicarà les conseqüències disciplinàries/administratives/judicials que estableix la normativa d'aplicació.</w:t>
      </w:r>
    </w:p>
    <w:p w14:paraId="18FAB539" w14:textId="77777777" w:rsidR="00EB0E41" w:rsidRDefault="00EB0E41" w:rsidP="00EB0E41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14:paraId="65070985" w14:textId="77777777" w:rsidR="00EB0E41" w:rsidRDefault="00EB0E41" w:rsidP="00EB0E41">
      <w:pPr>
        <w:pStyle w:val="Standard"/>
      </w:pPr>
      <w:r>
        <w:t>(Data i signatura, nom complet i DNI)</w:t>
      </w:r>
    </w:p>
    <w:p w14:paraId="35228E8F" w14:textId="069F0339" w:rsidR="00B80FC7" w:rsidRPr="00EB0E41" w:rsidRDefault="00B80FC7" w:rsidP="00EB0E41"/>
    <w:sectPr w:rsidR="00B80FC7" w:rsidRPr="00EB0E41">
      <w:headerReference w:type="default" r:id="rId6"/>
      <w:pgSz w:w="11900" w:h="16840"/>
      <w:pgMar w:top="3686" w:right="851" w:bottom="1701" w:left="2552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7552C" w14:textId="77777777" w:rsidR="00F57FAC" w:rsidRDefault="00F57FAC">
      <w:r>
        <w:separator/>
      </w:r>
    </w:p>
  </w:endnote>
  <w:endnote w:type="continuationSeparator" w:id="0">
    <w:p w14:paraId="40540767" w14:textId="77777777" w:rsidR="00F57FAC" w:rsidRDefault="00F57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charset w:val="00"/>
    <w:family w:val="roman"/>
    <w:pitch w:val="variable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EB5C7C" w14:textId="77777777" w:rsidR="00F57FAC" w:rsidRDefault="00F57FAC">
      <w:r>
        <w:rPr>
          <w:color w:val="000000"/>
        </w:rPr>
        <w:separator/>
      </w:r>
    </w:p>
  </w:footnote>
  <w:footnote w:type="continuationSeparator" w:id="0">
    <w:p w14:paraId="5B600B3D" w14:textId="77777777" w:rsidR="00F57FAC" w:rsidRDefault="00F57F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640037" w14:textId="77777777" w:rsidR="00DD73E6" w:rsidRDefault="006D7D36">
    <w:pPr>
      <w:pStyle w:val="Encabezado"/>
      <w:tabs>
        <w:tab w:val="clear" w:pos="4419"/>
        <w:tab w:val="clear" w:pos="8838"/>
        <w:tab w:val="left" w:pos="142"/>
        <w:tab w:val="left" w:pos="6237"/>
        <w:tab w:val="left" w:pos="6379"/>
      </w:tabs>
      <w:ind w:left="-1984"/>
    </w:pPr>
    <w:r>
      <w:rPr>
        <w:noProof/>
      </w:rPr>
      <w:drawing>
        <wp:inline distT="0" distB="0" distL="0" distR="0" wp14:anchorId="403E6917" wp14:editId="35526309">
          <wp:extent cx="6669542" cy="877549"/>
          <wp:effectExtent l="0" t="0" r="0" b="0"/>
          <wp:docPr id="2036562295" name="Imagen 5" descr="Imagen que contiene Interfaz de usuario gráfic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69542" cy="87754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FC7"/>
    <w:rsid w:val="00093102"/>
    <w:rsid w:val="005320EF"/>
    <w:rsid w:val="006D7D36"/>
    <w:rsid w:val="007F4DDC"/>
    <w:rsid w:val="00B80F4D"/>
    <w:rsid w:val="00B80FC7"/>
    <w:rsid w:val="00DD73E6"/>
    <w:rsid w:val="00EB0E41"/>
    <w:rsid w:val="00F13F21"/>
    <w:rsid w:val="00F57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29CD"/>
  <w15:docId w15:val="{776FADBD-1A2B-C647-82E2-7D0BC6A6C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</w:style>
  <w:style w:type="paragraph" w:customStyle="1" w:styleId="Prrafobsico">
    <w:name w:val="[Párrafo básico]"/>
    <w:basedOn w:val="Normal"/>
    <w:pPr>
      <w:autoSpaceDE w:val="0"/>
      <w:spacing w:line="288" w:lineRule="auto"/>
      <w:textAlignment w:val="center"/>
    </w:pPr>
    <w:rPr>
      <w:rFonts w:ascii="Minion Pro" w:hAnsi="Minion Pro" w:cs="Minion Pro"/>
      <w:color w:val="000000"/>
      <w:lang w:val="es-ES_tradnl"/>
    </w:rPr>
  </w:style>
  <w:style w:type="paragraph" w:customStyle="1" w:styleId="Standard">
    <w:name w:val="Standard"/>
    <w:rsid w:val="005320EF"/>
    <w:pPr>
      <w:suppressAutoHyphens/>
    </w:pPr>
    <w:rPr>
      <w:rFonts w:ascii="Noto Sans" w:eastAsia="Noto Sans" w:hAnsi="Noto Sans" w:cs="Noto Sans"/>
      <w:kern w:val="3"/>
      <w:sz w:val="22"/>
      <w:szCs w:val="22"/>
      <w:lang w:val="ca-ES"/>
    </w:rPr>
  </w:style>
  <w:style w:type="paragraph" w:customStyle="1" w:styleId="Default">
    <w:name w:val="Default"/>
    <w:rsid w:val="005320EF"/>
    <w:pPr>
      <w:widowControl w:val="0"/>
      <w:suppressAutoHyphens/>
    </w:pPr>
    <w:rPr>
      <w:rFonts w:ascii="Arial" w:eastAsia="Arial" w:hAnsi="Arial" w:cs="Arial"/>
      <w:color w:val="000000"/>
      <w:kern w:val="3"/>
      <w:szCs w:val="20"/>
      <w:lang w:eastAsia="es-ES"/>
    </w:rPr>
  </w:style>
  <w:style w:type="paragraph" w:customStyle="1" w:styleId="Pa8">
    <w:name w:val="Pa8"/>
    <w:basedOn w:val="Default"/>
    <w:rsid w:val="00EB0E41"/>
    <w:pPr>
      <w:spacing w:line="201" w:lineRule="atLeast"/>
    </w:pPr>
  </w:style>
  <w:style w:type="paragraph" w:customStyle="1" w:styleId="Pa9">
    <w:name w:val="Pa9"/>
    <w:basedOn w:val="Default"/>
    <w:rsid w:val="00EB0E41"/>
    <w:pPr>
      <w:spacing w:line="201" w:lineRule="atLeas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926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519</Words>
  <Characters>2858</Characters>
  <Application>Microsoft Office Word</Application>
  <DocSecurity>0</DocSecurity>
  <Lines>23</Lines>
  <Paragraphs>6</Paragraphs>
  <ScaleCrop>false</ScaleCrop>
  <Company/>
  <LinksUpToDate>false</LinksUpToDate>
  <CharactersWithSpaces>3371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Maria Esther Toston Gil</cp:lastModifiedBy>
  <cp:revision>2</cp:revision>
  <cp:lastPrinted>2023-01-23T12:04:00Z</cp:lastPrinted>
  <dcterms:created xsi:type="dcterms:W3CDTF">2025-05-12T10:51:00Z</dcterms:created>
  <dcterms:modified xsi:type="dcterms:W3CDTF">2025-05-12T10:51:00Z</dcterms:modified>
</cp:coreProperties>
</file>